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63BB" w14:textId="77777777" w:rsidR="001B544B" w:rsidRPr="00DF61DB" w:rsidRDefault="007F7C30">
      <w:pPr>
        <w:pStyle w:val="Heading1"/>
        <w:ind w:left="1" w:hanging="3"/>
        <w:rPr>
          <w:color w:val="auto"/>
        </w:rPr>
      </w:pPr>
      <w:bookmarkStart w:id="0" w:name="_Toc144115312"/>
      <w:r w:rsidRPr="00DF61DB">
        <w:rPr>
          <w:smallCaps/>
          <w:color w:val="auto"/>
        </w:rPr>
        <w:t>TREASURER</w:t>
      </w:r>
      <w:bookmarkEnd w:id="0"/>
    </w:p>
    <w:p w14:paraId="1958DABF" w14:textId="77777777" w:rsidR="001B544B" w:rsidRPr="00DF61DB" w:rsidRDefault="001B544B">
      <w:pPr>
        <w:widowControl w:val="0"/>
        <w:tabs>
          <w:tab w:val="right" w:pos="450"/>
        </w:tabs>
        <w:spacing w:before="80"/>
        <w:ind w:left="0" w:hanging="2"/>
        <w:jc w:val="center"/>
      </w:pPr>
    </w:p>
    <w:p w14:paraId="00CC94C0" w14:textId="77777777" w:rsidR="001B544B" w:rsidRPr="00DF61DB" w:rsidRDefault="007F7C30">
      <w:pPr>
        <w:pStyle w:val="Heading2"/>
        <w:ind w:left="1" w:hanging="3"/>
        <w:jc w:val="left"/>
        <w:rPr>
          <w:color w:val="auto"/>
        </w:rPr>
      </w:pPr>
      <w:bookmarkStart w:id="1" w:name="_Toc144115313"/>
      <w:r w:rsidRPr="00DF61DB">
        <w:rPr>
          <w:b/>
          <w:smallCaps/>
          <w:color w:val="auto"/>
        </w:rPr>
        <w:t>INSTRUCTIONS FOR TREASURER</w:t>
      </w:r>
      <w:bookmarkEnd w:id="1"/>
    </w:p>
    <w:p w14:paraId="4373488A" w14:textId="77777777" w:rsidR="001B544B" w:rsidRPr="00DF61DB" w:rsidRDefault="001B544B">
      <w:pPr>
        <w:widowControl w:val="0"/>
        <w:spacing w:after="0"/>
        <w:ind w:left="0" w:hanging="2"/>
        <w:jc w:val="center"/>
        <w:rPr>
          <w:u w:val="single"/>
        </w:rPr>
      </w:pPr>
    </w:p>
    <w:p w14:paraId="38B2B837" w14:textId="77777777" w:rsidR="001B544B" w:rsidRPr="00DF61DB" w:rsidRDefault="007F7C30">
      <w:pPr>
        <w:widowControl w:val="0"/>
        <w:spacing w:after="0"/>
        <w:ind w:left="0" w:hanging="2"/>
      </w:pPr>
      <w:r w:rsidRPr="00DF61DB">
        <w:t>Upon assuming your position as treasurer, you shall attend a joint meeting of all outgoing and incoming officers and receive current supplies and instruction documents pertaining to your job. This meeting is to be held within one month of installation. You are also to review the Ceremony of Initiation booklet and be ready to participate in an exemplification when it is scheduled in your yearbook unless there has been an initiation during the year (before it is scheduled), or your chapter has an initiation team. As with all officers, the treasurer should have access to the President’s Book for any reference she may need. You should become familiar with all procedures so that you may be of help to the president. As soon as possible you are to take the online training for chapter treasurers that is available on the P.E.O. International website. It is located under Local Chapter Online Training.</w:t>
      </w:r>
    </w:p>
    <w:p w14:paraId="3B51F25E" w14:textId="77777777" w:rsidR="001B544B" w:rsidRPr="00DF61DB" w:rsidRDefault="001B544B">
      <w:pPr>
        <w:widowControl w:val="0"/>
        <w:spacing w:after="0"/>
        <w:ind w:left="0" w:hanging="2"/>
      </w:pPr>
    </w:p>
    <w:p w14:paraId="51CBD890" w14:textId="77777777" w:rsidR="001B544B" w:rsidRPr="00DF61DB" w:rsidRDefault="001B544B">
      <w:pPr>
        <w:widowControl w:val="0"/>
        <w:ind w:left="0" w:hanging="2"/>
      </w:pPr>
    </w:p>
    <w:p w14:paraId="143FF30B" w14:textId="77777777" w:rsidR="001B544B" w:rsidRPr="00DF61DB" w:rsidRDefault="007F7C30">
      <w:pPr>
        <w:pStyle w:val="Heading2"/>
        <w:ind w:left="1" w:hanging="3"/>
        <w:jc w:val="left"/>
        <w:rPr>
          <w:color w:val="auto"/>
        </w:rPr>
      </w:pPr>
      <w:r w:rsidRPr="00DF61DB">
        <w:rPr>
          <w:smallCaps/>
          <w:color w:val="auto"/>
        </w:rPr>
        <w:t xml:space="preserve"> </w:t>
      </w:r>
      <w:bookmarkStart w:id="2" w:name="_Toc144115314"/>
      <w:r w:rsidRPr="00DF61DB">
        <w:rPr>
          <w:b/>
          <w:smallCaps/>
          <w:color w:val="auto"/>
        </w:rPr>
        <w:t>TREASURER CALENDAR</w:t>
      </w:r>
      <w:bookmarkEnd w:id="2"/>
    </w:p>
    <w:p w14:paraId="745BA198" w14:textId="77777777" w:rsidR="001B544B" w:rsidRPr="00DF61DB" w:rsidRDefault="001B544B">
      <w:pPr>
        <w:widowControl w:val="0"/>
        <w:ind w:left="0" w:hanging="2"/>
        <w:jc w:val="center"/>
      </w:pPr>
    </w:p>
    <w:p w14:paraId="7A5331B0" w14:textId="77777777" w:rsidR="001B544B" w:rsidRPr="00DF61DB" w:rsidRDefault="007F7C30">
      <w:pPr>
        <w:pStyle w:val="Heading3"/>
        <w:ind w:left="0" w:hanging="2"/>
        <w:rPr>
          <w:color w:val="auto"/>
        </w:rPr>
      </w:pPr>
      <w:bookmarkStart w:id="3" w:name="_Toc144115315"/>
      <w:r w:rsidRPr="00DF61DB">
        <w:rPr>
          <w:b/>
          <w:smallCaps/>
          <w:color w:val="auto"/>
        </w:rPr>
        <w:t>EVERY MONTH</w:t>
      </w:r>
      <w:bookmarkEnd w:id="3"/>
    </w:p>
    <w:p w14:paraId="64A61550" w14:textId="77777777" w:rsidR="001B544B" w:rsidRPr="00DF61DB" w:rsidRDefault="007F7C30">
      <w:pPr>
        <w:widowControl w:val="0"/>
        <w:numPr>
          <w:ilvl w:val="0"/>
          <w:numId w:val="31"/>
        </w:numPr>
        <w:spacing w:after="0"/>
        <w:ind w:left="0" w:hanging="2"/>
      </w:pPr>
      <w:r w:rsidRPr="00DF61DB">
        <w:t>Call roll and record attendance at every meeting.</w:t>
      </w:r>
    </w:p>
    <w:p w14:paraId="528C78F3" w14:textId="77777777" w:rsidR="001B544B" w:rsidRPr="00DF61DB" w:rsidRDefault="007F7C30">
      <w:pPr>
        <w:widowControl w:val="0"/>
        <w:numPr>
          <w:ilvl w:val="0"/>
          <w:numId w:val="31"/>
        </w:numPr>
        <w:spacing w:after="0"/>
        <w:ind w:left="0" w:hanging="2"/>
      </w:pPr>
      <w:r w:rsidRPr="00DF61DB">
        <w:t>Prepare Treasurer’s Monthly Report using the Treasurer’s Monthly Report to Chapter form (download from International website).</w:t>
      </w:r>
    </w:p>
    <w:p w14:paraId="7208E8C7" w14:textId="77777777" w:rsidR="001B544B" w:rsidRPr="00DF61DB" w:rsidRDefault="007F7C30">
      <w:pPr>
        <w:widowControl w:val="0"/>
        <w:numPr>
          <w:ilvl w:val="0"/>
          <w:numId w:val="31"/>
        </w:numPr>
        <w:spacing w:after="0"/>
        <w:ind w:left="0" w:hanging="2"/>
      </w:pPr>
      <w:r w:rsidRPr="00DF61DB">
        <w:t>Deposit receipts in a timely manner. (When initiation fees are received, the check should be held until the candidate is initiated).  New member emblems are not to be ordered until after the member is initiated.</w:t>
      </w:r>
    </w:p>
    <w:p w14:paraId="5AD706B7" w14:textId="77777777" w:rsidR="001B544B" w:rsidRPr="00DF61DB" w:rsidRDefault="007F7C30">
      <w:pPr>
        <w:widowControl w:val="0"/>
        <w:numPr>
          <w:ilvl w:val="0"/>
          <w:numId w:val="31"/>
        </w:numPr>
        <w:spacing w:after="0"/>
        <w:ind w:left="0" w:hanging="2"/>
      </w:pPr>
      <w:r w:rsidRPr="00DF61DB">
        <w:t>Pay bills as approved by chapter vote.</w:t>
      </w:r>
    </w:p>
    <w:p w14:paraId="06296E08" w14:textId="77777777" w:rsidR="001B544B" w:rsidRPr="00DF61DB" w:rsidRDefault="007F7C30">
      <w:pPr>
        <w:widowControl w:val="0"/>
        <w:numPr>
          <w:ilvl w:val="0"/>
          <w:numId w:val="31"/>
        </w:numPr>
        <w:spacing w:after="0"/>
        <w:ind w:left="0" w:hanging="2"/>
      </w:pPr>
      <w:r w:rsidRPr="00DF61DB">
        <w:t xml:space="preserve">Send philanthropic donations to state treasurer throughout the year. You may send donations once or on an ongoing basis. </w:t>
      </w:r>
      <w:r w:rsidRPr="00DF61DB">
        <w:rPr>
          <w:b/>
        </w:rPr>
        <w:t>Chapter donations are sent to the state treasurer with the current Transmittal Form, available on the state website.</w:t>
      </w:r>
      <w:r w:rsidRPr="00DF61DB">
        <w:t xml:space="preserve"> Individual donations are sent </w:t>
      </w:r>
      <w:r w:rsidRPr="00DF61DB">
        <w:rPr>
          <w:u w:val="single"/>
        </w:rPr>
        <w:t>directly</w:t>
      </w:r>
      <w:r w:rsidRPr="00DF61DB">
        <w:t xml:space="preserve"> to the P.E.O. Executive Office or to Cottey College and not through the chapter books. These donations may be made by the sister online with a credit card. There is also a form on the international website to accompany an individual’s check. </w:t>
      </w:r>
    </w:p>
    <w:p w14:paraId="7E6ECA52" w14:textId="77777777" w:rsidR="001B544B" w:rsidRPr="00DF61DB" w:rsidRDefault="007F7C30">
      <w:pPr>
        <w:widowControl w:val="0"/>
        <w:numPr>
          <w:ilvl w:val="0"/>
          <w:numId w:val="31"/>
        </w:numPr>
        <w:spacing w:after="0"/>
        <w:ind w:left="0" w:hanging="2"/>
      </w:pPr>
      <w:r w:rsidRPr="00DF61DB">
        <w:t>Balance checkbook after statement is received.</w:t>
      </w:r>
    </w:p>
    <w:p w14:paraId="7B54AC70" w14:textId="77777777" w:rsidR="001B544B" w:rsidRPr="00DF61DB" w:rsidRDefault="007F7C30">
      <w:pPr>
        <w:widowControl w:val="0"/>
        <w:numPr>
          <w:ilvl w:val="0"/>
          <w:numId w:val="31"/>
        </w:numPr>
        <w:spacing w:after="0"/>
        <w:ind w:left="0" w:hanging="2"/>
      </w:pPr>
      <w:r w:rsidRPr="00DF61DB">
        <w:t>Order officer supplies as needed.</w:t>
      </w:r>
    </w:p>
    <w:p w14:paraId="7A68403E" w14:textId="77777777" w:rsidR="001B544B" w:rsidRPr="00DF61DB" w:rsidRDefault="001B544B">
      <w:pPr>
        <w:widowControl w:val="0"/>
        <w:spacing w:after="0" w:line="276" w:lineRule="auto"/>
        <w:ind w:left="0" w:hanging="2"/>
      </w:pPr>
    </w:p>
    <w:p w14:paraId="0C757899" w14:textId="77777777" w:rsidR="001B544B" w:rsidRPr="00DF61DB" w:rsidRDefault="001B544B">
      <w:pPr>
        <w:widowControl w:val="0"/>
        <w:spacing w:line="276" w:lineRule="auto"/>
        <w:ind w:left="0" w:hanging="2"/>
      </w:pPr>
    </w:p>
    <w:p w14:paraId="11A0329E" w14:textId="77777777" w:rsidR="001B544B" w:rsidRPr="00DF61DB" w:rsidRDefault="001B544B">
      <w:pPr>
        <w:widowControl w:val="0"/>
        <w:spacing w:line="276" w:lineRule="auto"/>
        <w:ind w:left="0" w:hanging="2"/>
      </w:pPr>
      <w:bookmarkStart w:id="4" w:name="_heading=h.fi82ylp8pby1" w:colFirst="0" w:colLast="0"/>
      <w:bookmarkEnd w:id="4"/>
    </w:p>
    <w:p w14:paraId="49C2913E" w14:textId="77777777" w:rsidR="001B544B" w:rsidRPr="00DF61DB" w:rsidRDefault="007F7C30">
      <w:pPr>
        <w:pStyle w:val="Heading3"/>
        <w:ind w:left="0" w:hanging="2"/>
        <w:rPr>
          <w:color w:val="auto"/>
        </w:rPr>
      </w:pPr>
      <w:bookmarkStart w:id="5" w:name="_Toc144115316"/>
      <w:r w:rsidRPr="00DF61DB">
        <w:rPr>
          <w:b/>
          <w:smallCaps/>
          <w:color w:val="auto"/>
        </w:rPr>
        <w:t>MARCH</w:t>
      </w:r>
      <w:bookmarkEnd w:id="5"/>
    </w:p>
    <w:p w14:paraId="484ADA0E" w14:textId="77777777" w:rsidR="001B544B" w:rsidRPr="00DF61DB" w:rsidRDefault="007F7C30">
      <w:pPr>
        <w:widowControl w:val="0"/>
        <w:spacing w:after="0"/>
        <w:ind w:left="0" w:hanging="2"/>
      </w:pPr>
      <w:r w:rsidRPr="00DF61DB">
        <w:rPr>
          <w:b/>
        </w:rPr>
        <w:t>Outgoing Treasurer</w:t>
      </w:r>
    </w:p>
    <w:p w14:paraId="7A9C1F74" w14:textId="77777777" w:rsidR="001B544B" w:rsidRPr="00DF61DB" w:rsidRDefault="007F7C30">
      <w:pPr>
        <w:widowControl w:val="0"/>
        <w:numPr>
          <w:ilvl w:val="0"/>
          <w:numId w:val="27"/>
        </w:numPr>
        <w:spacing w:after="0"/>
        <w:ind w:left="0" w:hanging="2"/>
      </w:pPr>
      <w:r w:rsidRPr="00DF61DB">
        <w:t xml:space="preserve">Close books on the last day of February. Make sure all </w:t>
      </w:r>
      <w:proofErr w:type="gramStart"/>
      <w:r w:rsidRPr="00DF61DB">
        <w:t>dues</w:t>
      </w:r>
      <w:proofErr w:type="gramEnd"/>
      <w:r w:rsidRPr="00DF61DB">
        <w:t xml:space="preserve"> checks have been deposited. Balance books.</w:t>
      </w:r>
    </w:p>
    <w:p w14:paraId="526F9336" w14:textId="77777777" w:rsidR="001B544B" w:rsidRPr="00DF61DB" w:rsidRDefault="007F7C30">
      <w:pPr>
        <w:widowControl w:val="0"/>
        <w:numPr>
          <w:ilvl w:val="0"/>
          <w:numId w:val="27"/>
        </w:numPr>
        <w:spacing w:after="0"/>
        <w:ind w:left="0" w:hanging="2"/>
      </w:pPr>
      <w:r w:rsidRPr="00DF61DB">
        <w:t xml:space="preserve">Give books to the auditing committee so </w:t>
      </w:r>
      <w:proofErr w:type="gramStart"/>
      <w:r w:rsidRPr="00DF61DB">
        <w:t>auditing</w:t>
      </w:r>
      <w:proofErr w:type="gramEnd"/>
      <w:r w:rsidRPr="00DF61DB">
        <w:t xml:space="preserve"> report can be prepared in March. (Audit committee guidelines are found on the International website,)</w:t>
      </w:r>
    </w:p>
    <w:p w14:paraId="1D6F5204" w14:textId="77777777" w:rsidR="001B544B" w:rsidRPr="00DF61DB" w:rsidRDefault="007F7C30">
      <w:pPr>
        <w:widowControl w:val="0"/>
        <w:numPr>
          <w:ilvl w:val="0"/>
          <w:numId w:val="27"/>
        </w:numPr>
        <w:spacing w:after="0"/>
        <w:ind w:left="0" w:hanging="2"/>
      </w:pPr>
      <w:r w:rsidRPr="00DF61DB">
        <w:t xml:space="preserve">Meet with the president and corresponding secretary to verify that membership numbers agree. This is critical that both agree with membership </w:t>
      </w:r>
      <w:proofErr w:type="gramStart"/>
      <w:r w:rsidRPr="00DF61DB">
        <w:t>number</w:t>
      </w:r>
      <w:proofErr w:type="gramEnd"/>
      <w:r w:rsidRPr="00DF61DB">
        <w:t xml:space="preserve"> at end of year, including recent inactive members.</w:t>
      </w:r>
    </w:p>
    <w:p w14:paraId="52AA1D4C" w14:textId="77777777" w:rsidR="001B544B" w:rsidRPr="00DF61DB" w:rsidRDefault="007F7C30">
      <w:pPr>
        <w:widowControl w:val="0"/>
        <w:numPr>
          <w:ilvl w:val="0"/>
          <w:numId w:val="27"/>
        </w:numPr>
        <w:spacing w:after="0"/>
        <w:ind w:left="0" w:hanging="2"/>
      </w:pPr>
      <w:r w:rsidRPr="00DF61DB">
        <w:t>The President then approves reports online.</w:t>
      </w:r>
    </w:p>
    <w:p w14:paraId="6332CF23" w14:textId="77777777" w:rsidR="001B544B" w:rsidRPr="00DF61DB" w:rsidRDefault="007F7C30">
      <w:pPr>
        <w:widowControl w:val="0"/>
        <w:numPr>
          <w:ilvl w:val="0"/>
          <w:numId w:val="27"/>
        </w:numPr>
        <w:spacing w:after="0"/>
        <w:ind w:left="0" w:hanging="2"/>
      </w:pPr>
      <w:r w:rsidRPr="00DF61DB">
        <w:t>Send completed and signed IRS Form with check for dues and assessments to state treasurer before March 10.  Check to make sure D matches D!</w:t>
      </w:r>
    </w:p>
    <w:p w14:paraId="2F416C73" w14:textId="77777777" w:rsidR="001B544B" w:rsidRPr="00DF61DB" w:rsidRDefault="007F7C30">
      <w:pPr>
        <w:widowControl w:val="0"/>
        <w:numPr>
          <w:ilvl w:val="0"/>
          <w:numId w:val="27"/>
        </w:numPr>
        <w:spacing w:after="0"/>
        <w:ind w:left="0" w:hanging="2"/>
      </w:pPr>
      <w:r w:rsidRPr="00DF61DB">
        <w:t xml:space="preserve">When a letter of release (approved Annual Report) is received from the state treasurer, give one copy to the president, and retain one copy for treasurer files. Read the release report to chapter when received so that it is included in the </w:t>
      </w:r>
      <w:proofErr w:type="gramStart"/>
      <w:r w:rsidRPr="00DF61DB">
        <w:t>minutes..</w:t>
      </w:r>
      <w:proofErr w:type="gramEnd"/>
    </w:p>
    <w:p w14:paraId="7BEA3F7B" w14:textId="77777777" w:rsidR="001B544B" w:rsidRPr="00DF61DB" w:rsidRDefault="007F7C30">
      <w:pPr>
        <w:widowControl w:val="0"/>
        <w:numPr>
          <w:ilvl w:val="0"/>
          <w:numId w:val="27"/>
        </w:numPr>
        <w:spacing w:after="0"/>
        <w:ind w:left="0" w:hanging="2"/>
      </w:pPr>
      <w:r w:rsidRPr="00DF61DB">
        <w:t>Prepare roll call sheets for the upcoming year. Names should appear as in corresponding secretary’s enrollment book, although nicknames may be used when calling roll. Make separate lists for resident and non-resident members.</w:t>
      </w:r>
    </w:p>
    <w:p w14:paraId="64924B5D" w14:textId="5B3A46A1" w:rsidR="001B544B" w:rsidRPr="00DF61DB" w:rsidRDefault="007F7C30">
      <w:pPr>
        <w:widowControl w:val="0"/>
        <w:numPr>
          <w:ilvl w:val="0"/>
          <w:numId w:val="27"/>
        </w:numPr>
        <w:spacing w:after="0"/>
        <w:ind w:left="0" w:hanging="2"/>
      </w:pPr>
      <w:r w:rsidRPr="00DF61DB">
        <w:t>Fill in or print online new membership cards for all active members and mail to active non-resident members</w:t>
      </w:r>
      <w:r w:rsidR="009F7494">
        <w:t xml:space="preserve"> (if your chapter still issues membership cards).</w:t>
      </w:r>
    </w:p>
    <w:p w14:paraId="5B622E63" w14:textId="485667EE" w:rsidR="001B544B" w:rsidRPr="00DF61DB" w:rsidRDefault="007F7C30">
      <w:pPr>
        <w:widowControl w:val="0"/>
        <w:numPr>
          <w:ilvl w:val="0"/>
          <w:numId w:val="27"/>
        </w:numPr>
        <w:spacing w:after="0"/>
        <w:ind w:left="0" w:hanging="2"/>
      </w:pPr>
      <w:r w:rsidRPr="00DF61DB">
        <w:t xml:space="preserve">New </w:t>
      </w:r>
      <w:r w:rsidR="009F7494">
        <w:t xml:space="preserve">bank </w:t>
      </w:r>
      <w:r w:rsidRPr="00DF61DB">
        <w:t>signature cards will need to be changed and signed, if applicable (when treasurer or president changes).</w:t>
      </w:r>
    </w:p>
    <w:p w14:paraId="609A729D" w14:textId="77777777" w:rsidR="001B544B" w:rsidRPr="00DF61DB" w:rsidRDefault="007F7C30">
      <w:pPr>
        <w:widowControl w:val="0"/>
        <w:numPr>
          <w:ilvl w:val="0"/>
          <w:numId w:val="27"/>
        </w:numPr>
        <w:spacing w:after="0"/>
        <w:ind w:left="0" w:hanging="2"/>
      </w:pPr>
      <w:r w:rsidRPr="00DF61DB">
        <w:t>Transfer books to new treasurer. Be sure to go over procedures and explain forms and processes thoroughly.</w:t>
      </w:r>
    </w:p>
    <w:p w14:paraId="202BEB65" w14:textId="77777777" w:rsidR="001B544B" w:rsidRPr="00DF61DB" w:rsidRDefault="001B544B">
      <w:pPr>
        <w:widowControl w:val="0"/>
        <w:spacing w:after="0" w:line="276" w:lineRule="auto"/>
        <w:ind w:left="0" w:hanging="2"/>
      </w:pPr>
    </w:p>
    <w:p w14:paraId="4FF24CEB" w14:textId="77777777" w:rsidR="001B544B" w:rsidRPr="00DF61DB" w:rsidRDefault="007F7C30">
      <w:pPr>
        <w:widowControl w:val="0"/>
        <w:spacing w:after="0" w:line="276" w:lineRule="auto"/>
        <w:ind w:left="0" w:hanging="2"/>
        <w:rPr>
          <w:b/>
        </w:rPr>
      </w:pPr>
      <w:r w:rsidRPr="00DF61DB">
        <w:rPr>
          <w:b/>
        </w:rPr>
        <w:t>Incoming Treasurer</w:t>
      </w:r>
    </w:p>
    <w:p w14:paraId="1D7DBB4D" w14:textId="77777777" w:rsidR="001B544B" w:rsidRPr="00DF61DB" w:rsidRDefault="007F7C30">
      <w:pPr>
        <w:widowControl w:val="0"/>
        <w:numPr>
          <w:ilvl w:val="0"/>
          <w:numId w:val="3"/>
        </w:numPr>
        <w:spacing w:after="0"/>
        <w:ind w:left="0" w:hanging="2"/>
      </w:pPr>
      <w:r w:rsidRPr="00DF61DB">
        <w:t xml:space="preserve">Sign new signature cards with </w:t>
      </w:r>
      <w:proofErr w:type="gramStart"/>
      <w:r w:rsidRPr="00DF61DB">
        <w:t>bank</w:t>
      </w:r>
      <w:proofErr w:type="gramEnd"/>
      <w:r w:rsidRPr="00DF61DB">
        <w:t>. President should also sign.</w:t>
      </w:r>
    </w:p>
    <w:p w14:paraId="7B8729F9" w14:textId="77777777" w:rsidR="001B544B" w:rsidRPr="00DF61DB" w:rsidRDefault="007F7C30">
      <w:pPr>
        <w:widowControl w:val="0"/>
        <w:numPr>
          <w:ilvl w:val="0"/>
          <w:numId w:val="3"/>
        </w:numPr>
        <w:spacing w:after="0"/>
        <w:ind w:left="0" w:hanging="2"/>
      </w:pPr>
      <w:r w:rsidRPr="00DF61DB">
        <w:t>Review Instructions to Officers of Local Chapter (IOLC) and treasurer training video (both found on the International website).</w:t>
      </w:r>
    </w:p>
    <w:p w14:paraId="0B622DB8" w14:textId="77777777" w:rsidR="001B544B" w:rsidRPr="00DF61DB" w:rsidRDefault="007F7C30">
      <w:pPr>
        <w:widowControl w:val="0"/>
        <w:numPr>
          <w:ilvl w:val="0"/>
          <w:numId w:val="3"/>
        </w:numPr>
        <w:spacing w:after="0"/>
        <w:ind w:left="0" w:hanging="2"/>
      </w:pPr>
      <w:r w:rsidRPr="00DF61DB">
        <w:t>Become familiar with all forms and procedures for philanthropic donations.</w:t>
      </w:r>
    </w:p>
    <w:p w14:paraId="5080B3D9" w14:textId="77777777" w:rsidR="001B544B" w:rsidRPr="00DF61DB" w:rsidRDefault="007F7C30">
      <w:pPr>
        <w:widowControl w:val="0"/>
        <w:numPr>
          <w:ilvl w:val="0"/>
          <w:numId w:val="3"/>
        </w:numPr>
        <w:spacing w:after="0"/>
        <w:ind w:left="0" w:hanging="2"/>
      </w:pPr>
      <w:r w:rsidRPr="00DF61DB">
        <w:t>Download forms for receipts/expenses from the International website. Review all forms and download any others as needed.</w:t>
      </w:r>
    </w:p>
    <w:p w14:paraId="74807B06" w14:textId="77777777" w:rsidR="001B544B" w:rsidRPr="00DF61DB" w:rsidRDefault="007F7C30">
      <w:pPr>
        <w:widowControl w:val="0"/>
        <w:numPr>
          <w:ilvl w:val="0"/>
          <w:numId w:val="3"/>
        </w:numPr>
        <w:spacing w:after="0"/>
        <w:ind w:left="0" w:hanging="2"/>
      </w:pPr>
      <w:r w:rsidRPr="00DF61DB">
        <w:t>Begin numbering all receipts in March beginning with #1.</w:t>
      </w:r>
    </w:p>
    <w:p w14:paraId="7FFC844B" w14:textId="77777777" w:rsidR="001B544B" w:rsidRPr="00DF61DB" w:rsidRDefault="007F7C30">
      <w:pPr>
        <w:widowControl w:val="0"/>
        <w:numPr>
          <w:ilvl w:val="0"/>
          <w:numId w:val="3"/>
        </w:numPr>
        <w:spacing w:after="0"/>
        <w:ind w:left="0" w:hanging="2"/>
      </w:pPr>
      <w:r w:rsidRPr="00DF61DB">
        <w:t>If it is a chapter custom, order gavel guard for president’s pin. (Some chapters order the guard at the beginning of the president’s term, others at the end of the president’s term).</w:t>
      </w:r>
    </w:p>
    <w:p w14:paraId="156C3FD6" w14:textId="77777777" w:rsidR="001B544B" w:rsidRPr="00DF61DB" w:rsidRDefault="001B544B">
      <w:pPr>
        <w:widowControl w:val="0"/>
        <w:spacing w:line="276" w:lineRule="auto"/>
        <w:ind w:left="0" w:hanging="2"/>
        <w:rPr>
          <w:u w:val="single"/>
        </w:rPr>
      </w:pPr>
    </w:p>
    <w:p w14:paraId="74D9C1B1" w14:textId="77777777" w:rsidR="001B544B" w:rsidRPr="00DF61DB" w:rsidRDefault="007F7C30">
      <w:pPr>
        <w:pStyle w:val="Heading3"/>
        <w:ind w:left="0" w:hanging="2"/>
        <w:rPr>
          <w:color w:val="auto"/>
        </w:rPr>
      </w:pPr>
      <w:bookmarkStart w:id="6" w:name="_Toc144115317"/>
      <w:r w:rsidRPr="00DF61DB">
        <w:rPr>
          <w:b/>
          <w:smallCaps/>
          <w:color w:val="auto"/>
        </w:rPr>
        <w:t>APRIL-DECEMBER</w:t>
      </w:r>
      <w:bookmarkEnd w:id="6"/>
    </w:p>
    <w:p w14:paraId="60E8920B" w14:textId="77777777" w:rsidR="001B544B" w:rsidRPr="00DF61DB" w:rsidRDefault="007F7C30">
      <w:pPr>
        <w:widowControl w:val="0"/>
        <w:numPr>
          <w:ilvl w:val="0"/>
          <w:numId w:val="8"/>
        </w:numPr>
        <w:spacing w:after="0"/>
        <w:ind w:left="0" w:hanging="2"/>
      </w:pPr>
      <w:r w:rsidRPr="00DF61DB">
        <w:t xml:space="preserve">Prepare a budget using previous year’s expenses as a guideline. (A budget is not required). If you have a budget, early budget preparation gives officers and committees a framework for expenses. Remember, a budget is a guideline for chapter income and expenses. All disbursements, </w:t>
      </w:r>
      <w:proofErr w:type="gramStart"/>
      <w:r w:rsidRPr="00DF61DB">
        <w:lastRenderedPageBreak/>
        <w:t>i.e.</w:t>
      </w:r>
      <w:proofErr w:type="gramEnd"/>
      <w:r w:rsidRPr="00DF61DB">
        <w:t xml:space="preserve"> bills or donations, even if on the budget, </w:t>
      </w:r>
      <w:r w:rsidRPr="00DF61DB">
        <w:rPr>
          <w:u w:val="single"/>
        </w:rPr>
        <w:t>must</w:t>
      </w:r>
      <w:r w:rsidRPr="00DF61DB">
        <w:t xml:space="preserve"> be voted on at a regular meeting.</w:t>
      </w:r>
    </w:p>
    <w:p w14:paraId="55379BD1" w14:textId="77777777" w:rsidR="001B544B" w:rsidRPr="00DF61DB" w:rsidRDefault="007F7C30">
      <w:pPr>
        <w:widowControl w:val="0"/>
        <w:numPr>
          <w:ilvl w:val="0"/>
          <w:numId w:val="8"/>
        </w:numPr>
        <w:spacing w:after="0"/>
        <w:ind w:left="0" w:hanging="2"/>
      </w:pPr>
      <w:r w:rsidRPr="00DF61DB">
        <w:t xml:space="preserve">Philanthropy donations may be made any time after a chapter fundraiser is held, but donations must always be accompanied </w:t>
      </w:r>
      <w:proofErr w:type="gramStart"/>
      <w:r w:rsidRPr="00DF61DB">
        <w:t>with</w:t>
      </w:r>
      <w:proofErr w:type="gramEnd"/>
      <w:r w:rsidRPr="00DF61DB">
        <w:t xml:space="preserve"> the completed Transmittal Form. </w:t>
      </w:r>
    </w:p>
    <w:p w14:paraId="51618960" w14:textId="77777777" w:rsidR="001B544B" w:rsidRPr="00DF61DB" w:rsidRDefault="007F7C30">
      <w:pPr>
        <w:widowControl w:val="0"/>
        <w:numPr>
          <w:ilvl w:val="0"/>
          <w:numId w:val="8"/>
        </w:numPr>
        <w:spacing w:after="0"/>
        <w:ind w:left="0" w:hanging="2"/>
      </w:pPr>
      <w:r w:rsidRPr="00DF61DB">
        <w:t xml:space="preserve">Remind chapter members they may make personal donations at any time using the “Individual Donation Form” found on the International website. Members send these forms </w:t>
      </w:r>
      <w:r w:rsidRPr="00DF61DB">
        <w:rPr>
          <w:u w:val="single"/>
        </w:rPr>
        <w:t>directly</w:t>
      </w:r>
      <w:r w:rsidRPr="00DF61DB">
        <w:t xml:space="preserve"> to the Executive Office or Cottey College depending on the individual’s donation selection. Individuals may also use the Gift Giving page on the International website to make online donations using a credit card. </w:t>
      </w:r>
    </w:p>
    <w:p w14:paraId="25E009A9" w14:textId="77777777" w:rsidR="001B544B" w:rsidRPr="00DF61DB" w:rsidRDefault="007F7C30">
      <w:pPr>
        <w:widowControl w:val="0"/>
        <w:numPr>
          <w:ilvl w:val="0"/>
          <w:numId w:val="8"/>
        </w:numPr>
        <w:spacing w:after="0"/>
        <w:ind w:left="0" w:hanging="2"/>
      </w:pPr>
      <w:r w:rsidRPr="00DF61DB">
        <w:t>Use the Bed and Breakfast Ledger sheets from the International website if your chapter hosts a P.E.O. Bed &amp; Breakfast.</w:t>
      </w:r>
    </w:p>
    <w:p w14:paraId="1EDF4D72" w14:textId="77777777" w:rsidR="001B544B" w:rsidRPr="00DF61DB" w:rsidRDefault="007F7C30">
      <w:pPr>
        <w:widowControl w:val="0"/>
        <w:numPr>
          <w:ilvl w:val="0"/>
          <w:numId w:val="8"/>
        </w:numPr>
        <w:spacing w:after="0"/>
        <w:ind w:left="0" w:hanging="2"/>
      </w:pPr>
      <w:r w:rsidRPr="00DF61DB">
        <w:t xml:space="preserve">Submit Bed and Breakfast Insurance as a bill to be paid and then send payment to International.  </w:t>
      </w:r>
    </w:p>
    <w:p w14:paraId="77AAD8F7" w14:textId="77777777" w:rsidR="001B544B" w:rsidRPr="00DF61DB" w:rsidRDefault="007F7C30">
      <w:pPr>
        <w:widowControl w:val="0"/>
        <w:numPr>
          <w:ilvl w:val="0"/>
          <w:numId w:val="8"/>
        </w:numPr>
        <w:spacing w:after="0"/>
        <w:ind w:left="0" w:hanging="2"/>
      </w:pPr>
      <w:r w:rsidRPr="00DF61DB">
        <w:t>Begin sending any gifts your chapter wants considered in this year’s convention reporting.</w:t>
      </w:r>
    </w:p>
    <w:p w14:paraId="705271AA" w14:textId="77777777" w:rsidR="001B544B" w:rsidRPr="00DF61DB" w:rsidRDefault="001B544B">
      <w:pPr>
        <w:widowControl w:val="0"/>
        <w:spacing w:line="276" w:lineRule="auto"/>
        <w:ind w:left="0" w:hanging="2"/>
        <w:jc w:val="both"/>
        <w:rPr>
          <w:u w:val="single"/>
        </w:rPr>
      </w:pPr>
    </w:p>
    <w:p w14:paraId="25DF835E" w14:textId="77777777" w:rsidR="001B544B" w:rsidRPr="00DF61DB" w:rsidRDefault="007F7C30">
      <w:pPr>
        <w:pStyle w:val="Heading3"/>
        <w:ind w:left="0" w:hanging="2"/>
        <w:rPr>
          <w:color w:val="auto"/>
        </w:rPr>
      </w:pPr>
      <w:bookmarkStart w:id="7" w:name="_Toc144115318"/>
      <w:r w:rsidRPr="00DF61DB">
        <w:rPr>
          <w:b/>
          <w:smallCaps/>
          <w:color w:val="auto"/>
        </w:rPr>
        <w:t>JANUARY</w:t>
      </w:r>
      <w:bookmarkEnd w:id="7"/>
    </w:p>
    <w:p w14:paraId="0ABF6353" w14:textId="77777777" w:rsidR="001B544B" w:rsidRPr="00DF61DB" w:rsidRDefault="007F7C30">
      <w:pPr>
        <w:widowControl w:val="0"/>
        <w:numPr>
          <w:ilvl w:val="0"/>
          <w:numId w:val="1"/>
        </w:numPr>
        <w:spacing w:after="0"/>
        <w:ind w:left="0" w:hanging="2"/>
      </w:pPr>
      <w:r w:rsidRPr="00DF61DB">
        <w:t>Notice of Dues may be distributed to members at the meeting and must be sent to those not in attendance and to non-resident members. (It is a good idea to include a self-addressed envelope to make it easier for members to send in their checks).</w:t>
      </w:r>
    </w:p>
    <w:p w14:paraId="6B522724" w14:textId="77777777" w:rsidR="001B544B" w:rsidRPr="00DF61DB" w:rsidRDefault="007F7C30">
      <w:pPr>
        <w:widowControl w:val="0"/>
        <w:numPr>
          <w:ilvl w:val="0"/>
          <w:numId w:val="1"/>
        </w:numPr>
        <w:spacing w:after="0"/>
        <w:ind w:left="0" w:hanging="2"/>
      </w:pPr>
      <w:r w:rsidRPr="00DF61DB">
        <w:t>The treasurer will accept dues from those who are ready to pay.</w:t>
      </w:r>
    </w:p>
    <w:p w14:paraId="49B46E90" w14:textId="77777777" w:rsidR="001B544B" w:rsidRPr="00DF61DB" w:rsidRDefault="007F7C30">
      <w:pPr>
        <w:widowControl w:val="0"/>
        <w:numPr>
          <w:ilvl w:val="0"/>
          <w:numId w:val="1"/>
        </w:numPr>
        <w:spacing w:after="0"/>
        <w:ind w:left="0" w:hanging="2"/>
      </w:pPr>
      <w:r w:rsidRPr="00DF61DB">
        <w:t xml:space="preserve">Have dues cards prepared for each member and </w:t>
      </w:r>
      <w:proofErr w:type="gramStart"/>
      <w:r w:rsidRPr="00DF61DB">
        <w:t>give</w:t>
      </w:r>
      <w:proofErr w:type="gramEnd"/>
      <w:r w:rsidRPr="00DF61DB">
        <w:t xml:space="preserve"> to sister when her dues are paid.</w:t>
      </w:r>
    </w:p>
    <w:p w14:paraId="2A02661A" w14:textId="77777777" w:rsidR="001B544B" w:rsidRPr="00DF61DB" w:rsidRDefault="007F7C30">
      <w:pPr>
        <w:widowControl w:val="0"/>
        <w:numPr>
          <w:ilvl w:val="0"/>
          <w:numId w:val="1"/>
        </w:numPr>
        <w:spacing w:after="0"/>
        <w:ind w:left="0" w:hanging="2"/>
      </w:pPr>
      <w:r w:rsidRPr="00DF61DB">
        <w:t>Send any additional gifts your chapter wants considered in the current year’s convention reporting.</w:t>
      </w:r>
    </w:p>
    <w:p w14:paraId="3913BA7A" w14:textId="77777777" w:rsidR="001B544B" w:rsidRPr="00DF61DB" w:rsidRDefault="007F7C30">
      <w:pPr>
        <w:widowControl w:val="0"/>
        <w:numPr>
          <w:ilvl w:val="0"/>
          <w:numId w:val="1"/>
        </w:numPr>
        <w:spacing w:after="0"/>
        <w:ind w:left="0" w:hanging="2"/>
      </w:pPr>
      <w:r w:rsidRPr="00DF61DB">
        <w:t>All donations (including project giving, IPS Partners in Peace and its accompanying form, PSA Laureate, ELF Legacy, PCE Brighter Tomorrow, STAR Constellation, and Cottey College Luminary chapter contributions) should be received by the state treasurer no later than January 31.</w:t>
      </w:r>
    </w:p>
    <w:p w14:paraId="44E5BBA7" w14:textId="77777777" w:rsidR="001B544B" w:rsidRPr="00DF61DB" w:rsidRDefault="001B544B">
      <w:pPr>
        <w:widowControl w:val="0"/>
        <w:ind w:left="0" w:hanging="2"/>
      </w:pPr>
    </w:p>
    <w:p w14:paraId="3C5CCDA2" w14:textId="77777777" w:rsidR="001B544B" w:rsidRPr="00DF61DB" w:rsidRDefault="007F7C30">
      <w:pPr>
        <w:pStyle w:val="Heading3"/>
        <w:ind w:left="0" w:hanging="2"/>
        <w:rPr>
          <w:color w:val="auto"/>
        </w:rPr>
      </w:pPr>
      <w:bookmarkStart w:id="8" w:name="_Toc144115319"/>
      <w:r w:rsidRPr="00DF61DB">
        <w:rPr>
          <w:b/>
          <w:smallCaps/>
          <w:color w:val="auto"/>
        </w:rPr>
        <w:t>FEBRUARY</w:t>
      </w:r>
      <w:bookmarkEnd w:id="8"/>
    </w:p>
    <w:p w14:paraId="4F49A322" w14:textId="77777777" w:rsidR="001B544B" w:rsidRPr="00DF61DB" w:rsidRDefault="007F7C30">
      <w:pPr>
        <w:widowControl w:val="0"/>
        <w:numPr>
          <w:ilvl w:val="0"/>
          <w:numId w:val="22"/>
        </w:numPr>
        <w:spacing w:after="0"/>
        <w:ind w:left="0" w:hanging="2"/>
      </w:pPr>
      <w:r w:rsidRPr="00DF61DB">
        <w:t>Continue to collect dues and hand out membership cards as dues are received.</w:t>
      </w:r>
    </w:p>
    <w:p w14:paraId="57041CAD" w14:textId="77777777" w:rsidR="001B544B" w:rsidRPr="00DF61DB" w:rsidRDefault="007F7C30">
      <w:pPr>
        <w:widowControl w:val="0"/>
        <w:numPr>
          <w:ilvl w:val="0"/>
          <w:numId w:val="22"/>
        </w:numPr>
        <w:spacing w:after="0"/>
        <w:ind w:left="0" w:hanging="2"/>
      </w:pPr>
      <w:r w:rsidRPr="00DF61DB">
        <w:t>In the second week of February, make a reminder call to members who have not paid.</w:t>
      </w:r>
    </w:p>
    <w:p w14:paraId="53CD0412" w14:textId="77777777" w:rsidR="001B544B" w:rsidRPr="00DF61DB" w:rsidRDefault="007F7C30">
      <w:pPr>
        <w:widowControl w:val="0"/>
        <w:numPr>
          <w:ilvl w:val="0"/>
          <w:numId w:val="22"/>
        </w:numPr>
        <w:spacing w:after="0"/>
        <w:ind w:left="0" w:hanging="2"/>
      </w:pPr>
      <w:r w:rsidRPr="00DF61DB">
        <w:t>A chapter may vote to pay the dues for a member who is not capable. (See Explanation of Dues Advancement under treasurer’s forms on the International website).</w:t>
      </w:r>
    </w:p>
    <w:p w14:paraId="7B21FD9A" w14:textId="77777777" w:rsidR="001B544B" w:rsidRPr="00DF61DB" w:rsidRDefault="007F7C30">
      <w:pPr>
        <w:widowControl w:val="0"/>
        <w:numPr>
          <w:ilvl w:val="0"/>
          <w:numId w:val="22"/>
        </w:numPr>
        <w:spacing w:after="0"/>
        <w:ind w:left="0" w:hanging="2"/>
      </w:pPr>
      <w:r w:rsidRPr="00DF61DB">
        <w:t>Close books on the last day of February. Verify membership numbers with corresponding secretary and write the last check of the fiscal year for dues and assessments and send with Annual Report.</w:t>
      </w:r>
    </w:p>
    <w:p w14:paraId="620AFFB2" w14:textId="77777777" w:rsidR="001B544B" w:rsidRPr="00DF61DB" w:rsidRDefault="001B544B">
      <w:pPr>
        <w:widowControl w:val="0"/>
        <w:spacing w:after="0"/>
        <w:ind w:left="0" w:hanging="2"/>
        <w:jc w:val="center"/>
      </w:pPr>
    </w:p>
    <w:p w14:paraId="5B002827" w14:textId="77777777" w:rsidR="001B544B" w:rsidRPr="00DF61DB" w:rsidRDefault="001B544B">
      <w:pPr>
        <w:widowControl w:val="0"/>
        <w:tabs>
          <w:tab w:val="left" w:pos="1440"/>
        </w:tabs>
        <w:spacing w:after="0" w:line="360" w:lineRule="auto"/>
        <w:ind w:left="0" w:hanging="2"/>
      </w:pPr>
    </w:p>
    <w:p w14:paraId="30114DDD" w14:textId="77777777" w:rsidR="001B544B" w:rsidRPr="00DF61DB" w:rsidRDefault="001B544B">
      <w:pPr>
        <w:widowControl w:val="0"/>
        <w:tabs>
          <w:tab w:val="left" w:pos="1440"/>
        </w:tabs>
        <w:spacing w:after="0" w:line="360" w:lineRule="auto"/>
        <w:ind w:left="0" w:hanging="2"/>
      </w:pPr>
    </w:p>
    <w:p w14:paraId="22E4EE21" w14:textId="77777777" w:rsidR="001B544B" w:rsidRPr="00DF61DB" w:rsidRDefault="001B544B">
      <w:pPr>
        <w:widowControl w:val="0"/>
        <w:tabs>
          <w:tab w:val="left" w:pos="1440"/>
        </w:tabs>
        <w:spacing w:after="0" w:line="360" w:lineRule="auto"/>
        <w:ind w:left="0" w:hanging="2"/>
      </w:pPr>
    </w:p>
    <w:p w14:paraId="43902F78" w14:textId="77777777" w:rsidR="001B544B" w:rsidRPr="00DF61DB" w:rsidRDefault="001B544B">
      <w:pPr>
        <w:widowControl w:val="0"/>
        <w:tabs>
          <w:tab w:val="left" w:pos="1440"/>
        </w:tabs>
        <w:spacing w:after="0" w:line="360" w:lineRule="auto"/>
        <w:ind w:left="0" w:hanging="2"/>
      </w:pPr>
    </w:p>
    <w:p w14:paraId="0D79F360" w14:textId="77777777" w:rsidR="001B544B" w:rsidRPr="00DF61DB" w:rsidRDefault="001B544B">
      <w:pPr>
        <w:widowControl w:val="0"/>
        <w:tabs>
          <w:tab w:val="left" w:pos="1440"/>
        </w:tabs>
        <w:spacing w:after="0" w:line="360" w:lineRule="auto"/>
        <w:ind w:left="0" w:hanging="2"/>
      </w:pPr>
    </w:p>
    <w:p w14:paraId="1A7A691E" w14:textId="77777777" w:rsidR="001B544B" w:rsidRPr="00DF61DB" w:rsidRDefault="001B544B">
      <w:pPr>
        <w:widowControl w:val="0"/>
        <w:tabs>
          <w:tab w:val="left" w:pos="1440"/>
        </w:tabs>
        <w:spacing w:after="0" w:line="360" w:lineRule="auto"/>
        <w:ind w:left="0" w:hanging="2"/>
      </w:pPr>
    </w:p>
    <w:sectPr w:rsidR="001B544B" w:rsidRPr="00DF61DB" w:rsidSect="004E56F3">
      <w:headerReference w:type="even" r:id="rId8"/>
      <w:headerReference w:type="default" r:id="rId9"/>
      <w:footerReference w:type="even" r:id="rId10"/>
      <w:footerReference w:type="default" r:id="rId11"/>
      <w:headerReference w:type="first" r:id="rId12"/>
      <w:footerReference w:type="first" r:id="rId13"/>
      <w:pgSz w:w="12240" w:h="15840"/>
      <w:pgMar w:top="1170" w:right="1440" w:bottom="810" w:left="1440" w:header="706" w:footer="2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1A655" w14:textId="77777777" w:rsidR="002232A9" w:rsidRDefault="002232A9">
      <w:pPr>
        <w:spacing w:after="0" w:line="240" w:lineRule="auto"/>
        <w:ind w:left="0" w:hanging="2"/>
      </w:pPr>
      <w:r>
        <w:separator/>
      </w:r>
    </w:p>
  </w:endnote>
  <w:endnote w:type="continuationSeparator" w:id="0">
    <w:p w14:paraId="731A8C51" w14:textId="77777777" w:rsidR="002232A9" w:rsidRDefault="002232A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C8CE" w14:textId="77777777" w:rsidR="001B544B" w:rsidRDefault="001B544B">
    <w:pPr>
      <w:pBdr>
        <w:top w:val="nil"/>
        <w:left w:val="nil"/>
        <w:bottom w:val="nil"/>
        <w:right w:val="nil"/>
        <w:between w:val="nil"/>
      </w:pBd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BC78" w14:textId="3D2FABF0" w:rsidR="001B544B" w:rsidRDefault="007F7C30">
    <w:pPr>
      <w:ind w:left="0" w:hanging="2"/>
      <w:jc w:val="center"/>
    </w:pPr>
    <w:r>
      <w:rPr>
        <w:rFonts w:ascii="Arial" w:eastAsia="Arial" w:hAnsi="Arial" w:cs="Arial"/>
        <w:b/>
        <w:sz w:val="20"/>
        <w:szCs w:val="20"/>
      </w:rPr>
      <w:fldChar w:fldCharType="begin"/>
    </w:r>
    <w:r>
      <w:rPr>
        <w:rFonts w:ascii="Arial" w:eastAsia="Arial" w:hAnsi="Arial" w:cs="Arial"/>
        <w:b/>
        <w:sz w:val="20"/>
        <w:szCs w:val="20"/>
      </w:rPr>
      <w:instrText>PAGE</w:instrText>
    </w:r>
    <w:r>
      <w:rPr>
        <w:rFonts w:ascii="Arial" w:eastAsia="Arial" w:hAnsi="Arial" w:cs="Arial"/>
        <w:b/>
        <w:sz w:val="20"/>
        <w:szCs w:val="20"/>
      </w:rPr>
      <w:fldChar w:fldCharType="separate"/>
    </w:r>
    <w:r>
      <w:rPr>
        <w:rFonts w:ascii="Arial" w:eastAsia="Arial" w:hAnsi="Arial" w:cs="Arial"/>
        <w:b/>
        <w:noProof/>
        <w:sz w:val="20"/>
        <w:szCs w:val="20"/>
      </w:rPr>
      <w:t>1</w:t>
    </w:r>
    <w:r>
      <w:rPr>
        <w:rFonts w:ascii="Arial" w:eastAsia="Arial" w:hAnsi="Arial" w:cs="Arial"/>
        <w:b/>
        <w:sz w:val="20"/>
        <w:szCs w:val="20"/>
      </w:rPr>
      <w:fldChar w:fldCharType="end"/>
    </w:r>
  </w:p>
  <w:p w14:paraId="041B0C28" w14:textId="77777777" w:rsidR="001B544B" w:rsidRDefault="007F7C30">
    <w:pPr>
      <w:tabs>
        <w:tab w:val="left" w:pos="5672"/>
      </w:tabs>
      <w:ind w:left="0" w:hanging="2"/>
      <w:rPr>
        <w:rFonts w:ascii="Arial" w:eastAsia="Arial" w:hAnsi="Arial" w:cs="Arial"/>
        <w:sz w:val="20"/>
        <w:szCs w:val="20"/>
      </w:rPr>
    </w:pPr>
    <w:r>
      <w:rPr>
        <w:rFonts w:ascii="Arial" w:eastAsia="Arial" w:hAnsi="Arial" w:cs="Arial"/>
        <w:b/>
        <w:sz w:val="20"/>
        <w:szCs w:val="20"/>
      </w:rPr>
      <w:tab/>
    </w:r>
    <w:r>
      <w:rPr>
        <w:rFonts w:ascii="Arial" w:eastAsia="Arial" w:hAnsi="Arial" w:cs="Arial"/>
        <w:b/>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5686" w14:textId="77777777" w:rsidR="001B544B" w:rsidRDefault="001B544B">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3066D" w14:textId="77777777" w:rsidR="002232A9" w:rsidRDefault="002232A9">
      <w:pPr>
        <w:spacing w:after="0" w:line="240" w:lineRule="auto"/>
        <w:ind w:left="0" w:hanging="2"/>
      </w:pPr>
      <w:r>
        <w:separator/>
      </w:r>
    </w:p>
  </w:footnote>
  <w:footnote w:type="continuationSeparator" w:id="0">
    <w:p w14:paraId="6A5FEA23" w14:textId="77777777" w:rsidR="002232A9" w:rsidRDefault="002232A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FCA0" w14:textId="77777777" w:rsidR="001B544B" w:rsidRDefault="007F7C30">
    <w:pPr>
      <w:pBdr>
        <w:top w:val="nil"/>
        <w:left w:val="nil"/>
        <w:bottom w:val="nil"/>
        <w:right w:val="nil"/>
        <w:between w:val="nil"/>
      </w:pBdr>
      <w:ind w:left="0" w:hanging="2"/>
      <w:rPr>
        <w:color w:val="000000"/>
      </w:rPr>
    </w:pPr>
    <w:r>
      <w:rPr>
        <w:noProof/>
        <w:color w:val="000000"/>
      </w:rPr>
      <mc:AlternateContent>
        <mc:Choice Requires="wps">
          <w:drawing>
            <wp:anchor distT="0" distB="0" distL="0" distR="0" simplePos="0" relativeHeight="251659264" behindDoc="1" locked="0" layoutInCell="1" hidden="0" allowOverlap="1" wp14:anchorId="4897565A" wp14:editId="70D884A6">
              <wp:simplePos x="0" y="0"/>
              <wp:positionH relativeFrom="leftMargin">
                <wp:align>center</wp:align>
              </wp:positionH>
              <wp:positionV relativeFrom="topMargin">
                <wp:align>center</wp:align>
              </wp:positionV>
              <wp:extent cx="16211318" cy="16211318"/>
              <wp:effectExtent l="0" t="0" r="0" b="0"/>
              <wp:wrapNone/>
              <wp:docPr id="11" name="Rectangle 11"/>
              <wp:cNvGraphicFramePr/>
              <a:graphic xmlns:a="http://schemas.openxmlformats.org/drawingml/2006/main">
                <a:graphicData uri="http://schemas.microsoft.com/office/word/2010/wordprocessingShape">
                  <wps:wsp>
                    <wps:cNvSpPr/>
                    <wps:spPr>
                      <a:xfrm rot="-2700000">
                        <a:off x="1988755" y="3108805"/>
                        <a:ext cx="6714490" cy="1342390"/>
                      </a:xfrm>
                      <a:prstGeom prst="rect">
                        <a:avLst/>
                      </a:prstGeom>
                      <a:solidFill>
                        <a:srgbClr val="C0C0C0">
                          <a:alpha val="48627"/>
                        </a:srgbClr>
                      </a:solidFill>
                      <a:ln>
                        <a:noFill/>
                      </a:ln>
                    </wps:spPr>
                    <wps:txbx>
                      <w:txbxContent>
                        <w:p w14:paraId="32F96315" w14:textId="77777777" w:rsidR="001B544B" w:rsidRDefault="001B544B">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897565A" id="Rectangle 11" o:spid="_x0000_s1026" style="position:absolute;margin-left:0;margin-top:0;width:1276.5pt;height:1276.5pt;rotation:-45;z-index:-251657216;visibility:visible;mso-wrap-style:square;mso-wrap-distance-left:0;mso-wrap-distance-top:0;mso-wrap-distance-right:0;mso-wrap-distance-bottom:0;mso-position-horizontal:center;mso-position-horizontal-relative:left-margin-area;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" fillcolor="silver" stroked="f">
              <v:fill opacity="31868f"/>
              <v:textbox inset="2.53958mm,2.53958mm,2.53958mm,2.53958mm">
                <w:txbxContent>
                  <w:p w14:paraId="32F96315" w14:textId="77777777" w:rsidR="001B544B" w:rsidRDefault="001B544B">
                    <w:pPr>
                      <w:spacing w:after="0" w:line="240" w:lineRule="auto"/>
                      <w:ind w:left="0" w:hanging="2"/>
                    </w:pP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028B" w14:textId="529C6772" w:rsidR="001B544B" w:rsidRDefault="007F7C30" w:rsidP="004B154B">
    <w:pPr>
      <w:tabs>
        <w:tab w:val="center" w:pos="4680"/>
        <w:tab w:val="right" w:pos="9360"/>
      </w:tabs>
      <w:spacing w:after="0"/>
      <w:ind w:left="0" w:hanging="2"/>
      <w:jc w:val="right"/>
      <w:rPr>
        <w:rFonts w:ascii="Arial" w:eastAsia="Arial" w:hAnsi="Arial" w:cs="Arial"/>
        <w:sz w:val="16"/>
        <w:szCs w:val="16"/>
      </w:rPr>
    </w:pPr>
    <w:r>
      <w:rPr>
        <w:rFonts w:ascii="Arial" w:eastAsia="Arial" w:hAnsi="Arial" w:cs="Arial"/>
        <w:b/>
        <w:sz w:val="16"/>
        <w:szCs w:val="16"/>
      </w:rPr>
      <w:tab/>
    </w:r>
    <w:r>
      <w:rPr>
        <w:rFonts w:ascii="Arial" w:eastAsia="Arial" w:hAnsi="Arial" w:cs="Arial"/>
        <w:b/>
        <w:sz w:val="16"/>
        <w:szCs w:val="16"/>
      </w:rPr>
      <w:tab/>
    </w:r>
    <w:r>
      <w:rPr>
        <w:rFonts w:ascii="Arial" w:eastAsia="Arial" w:hAnsi="Arial" w:cs="Arial"/>
        <w:b/>
        <w:sz w:val="16"/>
        <w:szCs w:val="16"/>
      </w:rPr>
      <w:tab/>
    </w:r>
    <w:r>
      <w:rPr>
        <w:rFonts w:ascii="Arial" w:eastAsia="Arial" w:hAnsi="Arial" w:cs="Arial"/>
        <w:b/>
        <w:sz w:val="16"/>
        <w:szCs w:val="16"/>
      </w:rPr>
      <w:tab/>
    </w:r>
    <w:r>
      <w:rPr>
        <w:rFonts w:ascii="Arial" w:eastAsia="Arial" w:hAnsi="Arial" w:cs="Arial"/>
        <w:sz w:val="16"/>
        <w:szCs w:val="16"/>
      </w:rPr>
      <w:t xml:space="preserve">Updated </w:t>
    </w:r>
    <w:r w:rsidR="00C347DE">
      <w:rPr>
        <w:rFonts w:ascii="Arial" w:eastAsia="Arial" w:hAnsi="Arial" w:cs="Arial"/>
        <w:sz w:val="16"/>
        <w:szCs w:val="16"/>
      </w:rPr>
      <w:t>10</w:t>
    </w:r>
    <w:r>
      <w:rPr>
        <w:rFonts w:ascii="Arial" w:eastAsia="Arial" w:hAnsi="Arial" w:cs="Arial"/>
        <w:sz w:val="16"/>
        <w:szCs w:val="16"/>
      </w:rPr>
      <w:t xml:space="preserve">/2023 </w:t>
    </w:r>
    <w:proofErr w:type="spellStart"/>
    <w:r w:rsidR="00021BDD">
      <w:rPr>
        <w:rFonts w:ascii="Arial" w:eastAsia="Arial" w:hAnsi="Arial" w:cs="Arial"/>
        <w:sz w:val="16"/>
        <w:szCs w:val="16"/>
      </w:rPr>
      <w:t>eb</w:t>
    </w:r>
    <w:proofErr w:type="spellEnd"/>
  </w:p>
  <w:p w14:paraId="5FF329F9" w14:textId="77777777" w:rsidR="00021BDD" w:rsidRDefault="00021BDD">
    <w:pPr>
      <w:tabs>
        <w:tab w:val="center" w:pos="4680"/>
        <w:tab w:val="right" w:pos="9360"/>
      </w:tabs>
      <w:spacing w:after="0"/>
      <w:ind w:left="0" w:hanging="2"/>
      <w:rPr>
        <w:rFonts w:ascii="Arial" w:eastAsia="Arial" w:hAnsi="Arial" w:cs="Arial"/>
        <w:sz w:val="16"/>
        <w:szCs w:val="16"/>
      </w:rPr>
    </w:pPr>
  </w:p>
  <w:p w14:paraId="3CAC8149" w14:textId="77777777" w:rsidR="001B544B" w:rsidRDefault="001B544B">
    <w:pPr>
      <w:tabs>
        <w:tab w:val="center" w:pos="4680"/>
        <w:tab w:val="right" w:pos="9360"/>
      </w:tabs>
      <w:spacing w:after="0"/>
      <w:ind w:left="0" w:hanging="2"/>
      <w:rPr>
        <w:rFonts w:ascii="Arial" w:eastAsia="Arial" w:hAnsi="Arial" w:cs="Arial"/>
        <w:sz w:val="16"/>
        <w:szCs w:val="16"/>
      </w:rPr>
    </w:pPr>
  </w:p>
  <w:p w14:paraId="40E8B1D9" w14:textId="77777777" w:rsidR="001B544B" w:rsidRDefault="001B544B">
    <w:pPr>
      <w:tabs>
        <w:tab w:val="center" w:pos="4680"/>
        <w:tab w:val="right" w:pos="9360"/>
      </w:tabs>
      <w:spacing w:after="0"/>
      <w:ind w:left="0" w:hanging="2"/>
      <w:jc w:val="right"/>
      <w:rPr>
        <w:rFonts w:ascii="Arial" w:eastAsia="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4714" w14:textId="77777777" w:rsidR="001B544B" w:rsidRDefault="007F7C30">
    <w:pPr>
      <w:pBdr>
        <w:top w:val="nil"/>
        <w:left w:val="nil"/>
        <w:bottom w:val="nil"/>
        <w:right w:val="nil"/>
        <w:between w:val="nil"/>
      </w:pBdr>
      <w:ind w:left="0" w:hanging="2"/>
      <w:rPr>
        <w:color w:val="000000"/>
      </w:rPr>
    </w:pPr>
    <w:r>
      <w:rPr>
        <w:noProof/>
        <w:color w:val="000000"/>
      </w:rPr>
      <mc:AlternateContent>
        <mc:Choice Requires="wps">
          <w:drawing>
            <wp:anchor distT="0" distB="0" distL="0" distR="0" simplePos="0" relativeHeight="251658240" behindDoc="1" locked="0" layoutInCell="1" hidden="0" allowOverlap="1" wp14:anchorId="3D65B8DC" wp14:editId="0271A0C6">
              <wp:simplePos x="0" y="0"/>
              <wp:positionH relativeFrom="leftMargin">
                <wp:align>center</wp:align>
              </wp:positionH>
              <wp:positionV relativeFrom="topMargin">
                <wp:align>center</wp:align>
              </wp:positionV>
              <wp:extent cx="16211318" cy="16211318"/>
              <wp:effectExtent l="0" t="0" r="0" b="0"/>
              <wp:wrapNone/>
              <wp:docPr id="10" name="Rectangle 10"/>
              <wp:cNvGraphicFramePr/>
              <a:graphic xmlns:a="http://schemas.openxmlformats.org/drawingml/2006/main">
                <a:graphicData uri="http://schemas.microsoft.com/office/word/2010/wordprocessingShape">
                  <wps:wsp>
                    <wps:cNvSpPr/>
                    <wps:spPr>
                      <a:xfrm rot="-2700000">
                        <a:off x="1988755" y="3108805"/>
                        <a:ext cx="6714490" cy="1342390"/>
                      </a:xfrm>
                      <a:prstGeom prst="rect">
                        <a:avLst/>
                      </a:prstGeom>
                      <a:solidFill>
                        <a:srgbClr val="C0C0C0">
                          <a:alpha val="48627"/>
                        </a:srgbClr>
                      </a:solidFill>
                      <a:ln>
                        <a:noFill/>
                      </a:ln>
                    </wps:spPr>
                    <wps:txbx>
                      <w:txbxContent>
                        <w:p w14:paraId="5C317F08" w14:textId="77777777" w:rsidR="001B544B" w:rsidRDefault="001B544B">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D65B8DC" id="Rectangle 10" o:spid="_x0000_s1027" style="position:absolute;margin-left:0;margin-top:0;width:1276.5pt;height:1276.5pt;rotation:-45;z-index:-251658240;visibility:visible;mso-wrap-style:square;mso-wrap-distance-left:0;mso-wrap-distance-top:0;mso-wrap-distance-right:0;mso-wrap-distance-bottom:0;mso-position-horizontal:center;mso-position-horizontal-relative:left-margin-area;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" fillcolor="silver" stroked="f">
              <v:fill opacity="31868f"/>
              <v:textbox inset="2.53958mm,2.53958mm,2.53958mm,2.53958mm">
                <w:txbxContent>
                  <w:p w14:paraId="5C317F08" w14:textId="77777777" w:rsidR="001B544B" w:rsidRDefault="001B544B">
                    <w:pPr>
                      <w:spacing w:after="0" w:line="240" w:lineRule="auto"/>
                      <w:ind w:left="0" w:hanging="2"/>
                    </w:pP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v:imagedata r:id="rId1" o:title="starcluster-yellow"/>
      </v:shape>
    </w:pict>
  </w:numPicBullet>
  <w:numPicBullet w:numPicBulletId="1">
    <w:pict>
      <v:shape id="_x0000_i1043" type="#_x0000_t75" style="width:4in;height:278.25pt" o:bullet="t">
        <v:imagedata r:id="rId2" o:title="goldstar - Copy"/>
      </v:shape>
    </w:pict>
  </w:numPicBullet>
  <w:abstractNum w:abstractNumId="0" w15:restartNumberingAfterBreak="0">
    <w:nsid w:val="034471E4"/>
    <w:multiLevelType w:val="multilevel"/>
    <w:tmpl w:val="F4109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FE28AF"/>
    <w:multiLevelType w:val="multilevel"/>
    <w:tmpl w:val="1570C0B6"/>
    <w:lvl w:ilvl="0">
      <w:start w:val="1"/>
      <w:numFmt w:val="lowerLetter"/>
      <w:lvlText w:val="%1."/>
      <w:lvlJc w:val="left"/>
      <w:pPr>
        <w:ind w:left="1800" w:hanging="720"/>
      </w:pPr>
      <w:rPr>
        <w:rFonts w:ascii="Cambria" w:eastAsia="Cambria" w:hAnsi="Cambria" w:cs="Cambria"/>
        <w:b/>
        <w:i w:val="0"/>
        <w:strike w:val="0"/>
        <w:color w:val="000000"/>
        <w:sz w:val="22"/>
        <w:szCs w:val="22"/>
        <w:u w:val="none"/>
        <w:vertAlign w:val="baseline"/>
      </w:rPr>
    </w:lvl>
    <w:lvl w:ilvl="1">
      <w:start w:val="1"/>
      <w:numFmt w:val="lowerLetter"/>
      <w:lvlText w:val="%2."/>
      <w:lvlJc w:val="left"/>
      <w:pPr>
        <w:ind w:left="1800" w:firstLine="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520" w:firstLine="1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3240" w:firstLine="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960" w:firstLine="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680" w:firstLine="1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400" w:firstLine="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6120" w:firstLine="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840" w:firstLine="180"/>
      </w:pPr>
      <w:rPr>
        <w:rFonts w:ascii="Times New Roman" w:eastAsia="Times New Roman" w:hAnsi="Times New Roman" w:cs="Times New Roman"/>
        <w:b w:val="0"/>
        <w:i w:val="0"/>
        <w:strike w:val="0"/>
        <w:color w:val="000000"/>
        <w:sz w:val="20"/>
        <w:szCs w:val="20"/>
        <w:u w:val="none"/>
        <w:vertAlign w:val="baseline"/>
      </w:rPr>
    </w:lvl>
  </w:abstractNum>
  <w:abstractNum w:abstractNumId="2" w15:restartNumberingAfterBreak="0">
    <w:nsid w:val="059D7BAA"/>
    <w:multiLevelType w:val="multilevel"/>
    <w:tmpl w:val="12F6E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5A417D"/>
    <w:multiLevelType w:val="multilevel"/>
    <w:tmpl w:val="39BC3A16"/>
    <w:lvl w:ilvl="0">
      <w:start w:val="1"/>
      <w:numFmt w:val="lowerLetter"/>
      <w:lvlText w:val="%1."/>
      <w:lvlJc w:val="left"/>
      <w:pPr>
        <w:ind w:left="1440" w:hanging="108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440" w:hanging="36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160" w:hanging="1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600" w:hanging="36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320" w:hanging="1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5760" w:hanging="36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480" w:hanging="180"/>
      </w:pPr>
      <w:rPr>
        <w:rFonts w:ascii="Times New Roman" w:eastAsia="Times New Roman" w:hAnsi="Times New Roman" w:cs="Times New Roman"/>
        <w:b w:val="0"/>
        <w:i w:val="0"/>
        <w:strike w:val="0"/>
        <w:color w:val="000000"/>
        <w:sz w:val="20"/>
        <w:szCs w:val="20"/>
        <w:u w:val="none"/>
        <w:vertAlign w:val="baseline"/>
      </w:rPr>
    </w:lvl>
  </w:abstractNum>
  <w:abstractNum w:abstractNumId="4" w15:restartNumberingAfterBreak="0">
    <w:nsid w:val="0BBB24C1"/>
    <w:multiLevelType w:val="multilevel"/>
    <w:tmpl w:val="676285F2"/>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360" w:firstLine="162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5" w15:restartNumberingAfterBreak="0">
    <w:nsid w:val="0C7C23DE"/>
    <w:multiLevelType w:val="multilevel"/>
    <w:tmpl w:val="6ABC21E4"/>
    <w:lvl w:ilvl="0">
      <w:start w:val="1"/>
      <w:numFmt w:val="lowerLetter"/>
      <w:lvlText w:val="%1."/>
      <w:lvlJc w:val="left"/>
      <w:pPr>
        <w:ind w:left="1440" w:hanging="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1440" w:firstLine="36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160" w:firstLine="54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2880" w:firstLine="36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600" w:firstLine="36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320" w:firstLine="5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040" w:firstLine="3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5760" w:firstLine="36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480" w:firstLine="540"/>
      </w:pPr>
      <w:rPr>
        <w:rFonts w:ascii="Times New Roman" w:eastAsia="Times New Roman" w:hAnsi="Times New Roman" w:cs="Times New Roman"/>
        <w:b w:val="0"/>
        <w:i w:val="0"/>
        <w:strike w:val="0"/>
        <w:color w:val="000000"/>
        <w:sz w:val="20"/>
        <w:szCs w:val="20"/>
        <w:u w:val="none"/>
        <w:vertAlign w:val="baseline"/>
      </w:rPr>
    </w:lvl>
  </w:abstractNum>
  <w:abstractNum w:abstractNumId="6" w15:restartNumberingAfterBreak="0">
    <w:nsid w:val="0C815220"/>
    <w:multiLevelType w:val="multilevel"/>
    <w:tmpl w:val="BA18C350"/>
    <w:lvl w:ilvl="0">
      <w:start w:val="1"/>
      <w:numFmt w:val="decimal"/>
      <w:lvlText w:val="%1."/>
      <w:lvlJc w:val="left"/>
      <w:pPr>
        <w:ind w:left="1080" w:hanging="72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800" w:hanging="72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520" w:hanging="54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3240" w:hanging="72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960" w:hanging="72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680" w:hanging="5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400" w:hanging="72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6120" w:hanging="7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840" w:hanging="540"/>
      </w:pPr>
      <w:rPr>
        <w:rFonts w:ascii="Times New Roman" w:eastAsia="Times New Roman" w:hAnsi="Times New Roman" w:cs="Times New Roman"/>
        <w:b w:val="0"/>
        <w:i w:val="0"/>
        <w:strike w:val="0"/>
        <w:color w:val="000000"/>
        <w:sz w:val="20"/>
        <w:szCs w:val="20"/>
        <w:u w:val="none"/>
        <w:vertAlign w:val="baseline"/>
      </w:rPr>
    </w:lvl>
  </w:abstractNum>
  <w:abstractNum w:abstractNumId="7" w15:restartNumberingAfterBreak="0">
    <w:nsid w:val="0F031A94"/>
    <w:multiLevelType w:val="multilevel"/>
    <w:tmpl w:val="A23A2524"/>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2088" w:hanging="108"/>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8" w15:restartNumberingAfterBreak="0">
    <w:nsid w:val="186D47F9"/>
    <w:multiLevelType w:val="multilevel"/>
    <w:tmpl w:val="C4FA67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AAC7FED"/>
    <w:multiLevelType w:val="multilevel"/>
    <w:tmpl w:val="E31074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B501198"/>
    <w:multiLevelType w:val="multilevel"/>
    <w:tmpl w:val="816A2958"/>
    <w:lvl w:ilvl="0">
      <w:start w:val="1"/>
      <w:numFmt w:val="bullet"/>
      <w:lvlText w:val=""/>
      <w:lvlPicBulletId w:val="1"/>
      <w:lvlJc w:val="left"/>
      <w:pPr>
        <w:ind w:left="36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F05221"/>
    <w:multiLevelType w:val="multilevel"/>
    <w:tmpl w:val="07105DFC"/>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DCD66CC"/>
    <w:multiLevelType w:val="multilevel"/>
    <w:tmpl w:val="E2AED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FAE0DA7"/>
    <w:multiLevelType w:val="multilevel"/>
    <w:tmpl w:val="06E4C8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0627DDB"/>
    <w:multiLevelType w:val="hybridMultilevel"/>
    <w:tmpl w:val="FDF2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D2A66"/>
    <w:multiLevelType w:val="multilevel"/>
    <w:tmpl w:val="98428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C7A06BA"/>
    <w:multiLevelType w:val="hybridMultilevel"/>
    <w:tmpl w:val="6808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A22A1"/>
    <w:multiLevelType w:val="hybridMultilevel"/>
    <w:tmpl w:val="71C8881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311368C2"/>
    <w:multiLevelType w:val="hybridMultilevel"/>
    <w:tmpl w:val="43CE86B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337B4363"/>
    <w:multiLevelType w:val="multilevel"/>
    <w:tmpl w:val="FC701F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784084C"/>
    <w:multiLevelType w:val="multilevel"/>
    <w:tmpl w:val="E402B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8F0A2C"/>
    <w:multiLevelType w:val="multilevel"/>
    <w:tmpl w:val="F014E5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C000C86"/>
    <w:multiLevelType w:val="multilevel"/>
    <w:tmpl w:val="2822F458"/>
    <w:lvl w:ilvl="0">
      <w:start w:val="1"/>
      <w:numFmt w:val="decimal"/>
      <w:lvlText w:val="%1."/>
      <w:lvlJc w:val="left"/>
      <w:pPr>
        <w:ind w:left="1080" w:hanging="36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3FB0061E"/>
    <w:multiLevelType w:val="multilevel"/>
    <w:tmpl w:val="93BC3302"/>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417A2FF4"/>
    <w:multiLevelType w:val="hybridMultilevel"/>
    <w:tmpl w:val="A216C0D4"/>
    <w:lvl w:ilvl="0" w:tplc="FA9E2A12">
      <w:start w:val="1"/>
      <w:numFmt w:val="bullet"/>
      <w:lvlText w:val=""/>
      <w:lvlPicBulletId w:val="1"/>
      <w:lvlJc w:val="left"/>
      <w:pPr>
        <w:ind w:left="718" w:hanging="360"/>
      </w:pPr>
      <w:rPr>
        <w:rFonts w:ascii="Symbol" w:hAnsi="Symbol" w:hint="default"/>
        <w:color w:val="auto"/>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44885BA2"/>
    <w:multiLevelType w:val="hybridMultilevel"/>
    <w:tmpl w:val="1E6A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C330BF"/>
    <w:multiLevelType w:val="hybridMultilevel"/>
    <w:tmpl w:val="B840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0182B"/>
    <w:multiLevelType w:val="multilevel"/>
    <w:tmpl w:val="D17AE3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77B7C7A"/>
    <w:multiLevelType w:val="multilevel"/>
    <w:tmpl w:val="36166C8C"/>
    <w:lvl w:ilvl="0">
      <w:start w:val="1"/>
      <w:numFmt w:val="decimal"/>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9" w15:restartNumberingAfterBreak="0">
    <w:nsid w:val="47A974D2"/>
    <w:multiLevelType w:val="multilevel"/>
    <w:tmpl w:val="F3F6B944"/>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2088" w:hanging="108"/>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30" w15:restartNumberingAfterBreak="0">
    <w:nsid w:val="49091FA9"/>
    <w:multiLevelType w:val="multilevel"/>
    <w:tmpl w:val="8FD4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552749D"/>
    <w:multiLevelType w:val="multilevel"/>
    <w:tmpl w:val="E750AD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5A942F03"/>
    <w:multiLevelType w:val="multilevel"/>
    <w:tmpl w:val="958A5ACE"/>
    <w:lvl w:ilvl="0">
      <w:start w:val="1"/>
      <w:numFmt w:val="decimal"/>
      <w:lvlText w:val="%1."/>
      <w:lvlJc w:val="left"/>
      <w:pPr>
        <w:ind w:left="1080" w:hanging="360"/>
      </w:pPr>
      <w:rPr>
        <w:rFonts w:ascii="Cambria" w:eastAsia="Cambria" w:hAnsi="Cambria" w:cs="Cambria"/>
        <w:b/>
        <w:i w:val="0"/>
        <w:strike w:val="0"/>
        <w:color w:val="000000"/>
        <w:sz w:val="22"/>
        <w:szCs w:val="22"/>
        <w:u w:val="none"/>
        <w:vertAlign w:val="baseline"/>
      </w:rPr>
    </w:lvl>
    <w:lvl w:ilvl="1">
      <w:start w:val="1"/>
      <w:numFmt w:val="lowerLetter"/>
      <w:lvlText w:val="%2."/>
      <w:lvlJc w:val="left"/>
      <w:pPr>
        <w:ind w:left="1980" w:hanging="36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700" w:hanging="1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3420" w:hanging="36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4140" w:hanging="36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860" w:hanging="1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580" w:hanging="3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6300" w:hanging="36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7020" w:hanging="180"/>
      </w:pPr>
      <w:rPr>
        <w:rFonts w:ascii="Times New Roman" w:eastAsia="Times New Roman" w:hAnsi="Times New Roman" w:cs="Times New Roman"/>
        <w:b w:val="0"/>
        <w:i w:val="0"/>
        <w:strike w:val="0"/>
        <w:color w:val="000000"/>
        <w:sz w:val="20"/>
        <w:szCs w:val="20"/>
        <w:u w:val="none"/>
        <w:vertAlign w:val="baseline"/>
      </w:rPr>
    </w:lvl>
  </w:abstractNum>
  <w:abstractNum w:abstractNumId="33" w15:restartNumberingAfterBreak="0">
    <w:nsid w:val="5B4E165A"/>
    <w:multiLevelType w:val="multilevel"/>
    <w:tmpl w:val="77849AC0"/>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2088" w:hanging="108"/>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34" w15:restartNumberingAfterBreak="0">
    <w:nsid w:val="5DD176D4"/>
    <w:multiLevelType w:val="multilevel"/>
    <w:tmpl w:val="E0968D8C"/>
    <w:lvl w:ilvl="0">
      <w:start w:val="1"/>
      <w:numFmt w:val="decimal"/>
      <w:lvlText w:val="%1."/>
      <w:lvlJc w:val="left"/>
      <w:pPr>
        <w:ind w:left="720" w:hanging="36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440" w:hanging="360"/>
      </w:pPr>
      <w:rPr>
        <w:rFonts w:ascii="Times New Roman" w:eastAsia="Times New Roman" w:hAnsi="Times New Roman" w:cs="Times New Roman"/>
        <w:b w:val="0"/>
        <w:i w:val="0"/>
        <w:strike w:val="0"/>
        <w:color w:val="000000"/>
        <w:sz w:val="20"/>
        <w:szCs w:val="20"/>
        <w:u w:val="none"/>
        <w:vertAlign w:val="baseline"/>
      </w:rPr>
    </w:lvl>
    <w:lvl w:ilvl="2">
      <w:start w:val="1"/>
      <w:numFmt w:val="lowerRoman"/>
      <w:lvlText w:val="%3."/>
      <w:lvlJc w:val="right"/>
      <w:pPr>
        <w:ind w:left="2160" w:hanging="1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3600" w:hanging="36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4320" w:hanging="1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5760" w:hanging="36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6480" w:hanging="180"/>
      </w:pPr>
      <w:rPr>
        <w:rFonts w:ascii="Times New Roman" w:eastAsia="Times New Roman" w:hAnsi="Times New Roman" w:cs="Times New Roman"/>
        <w:b w:val="0"/>
        <w:i w:val="0"/>
        <w:strike w:val="0"/>
        <w:color w:val="000000"/>
        <w:sz w:val="20"/>
        <w:szCs w:val="20"/>
        <w:u w:val="none"/>
        <w:vertAlign w:val="baseline"/>
      </w:rPr>
    </w:lvl>
  </w:abstractNum>
  <w:abstractNum w:abstractNumId="35" w15:restartNumberingAfterBreak="0">
    <w:nsid w:val="5ED85D8F"/>
    <w:multiLevelType w:val="multilevel"/>
    <w:tmpl w:val="EA76353A"/>
    <w:lvl w:ilvl="0">
      <w:start w:val="1"/>
      <w:numFmt w:val="decimal"/>
      <w:lvlText w:val="%1."/>
      <w:lvlJc w:val="left"/>
      <w:pPr>
        <w:ind w:left="360" w:firstLine="0"/>
      </w:pPr>
      <w:rPr>
        <w:rFonts w:ascii="Times New Roman" w:eastAsia="Times New Roman" w:hAnsi="Times New Roman" w:cs="Times New Roman"/>
        <w:b w:val="0"/>
        <w:i w:val="0"/>
        <w:strike w:val="0"/>
        <w:color w:val="000000"/>
        <w:sz w:val="20"/>
        <w:szCs w:val="20"/>
        <w:u w:val="none"/>
        <w:vertAlign w:val="baseline"/>
      </w:rPr>
    </w:lvl>
    <w:lvl w:ilvl="1">
      <w:start w:val="1"/>
      <w:numFmt w:val="lowerLetter"/>
      <w:lvlText w:val="%2."/>
      <w:lvlJc w:val="left"/>
      <w:pPr>
        <w:ind w:left="1368" w:hanging="287"/>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2088" w:hanging="108"/>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1440" w:firstLine="1080"/>
      </w:pPr>
      <w:rPr>
        <w:rFonts w:ascii="Times New Roman" w:eastAsia="Times New Roman" w:hAnsi="Times New Roman" w:cs="Times New Roman"/>
        <w:b w:val="0"/>
        <w:i w:val="0"/>
        <w:strike w:val="0"/>
        <w:color w:val="000000"/>
        <w:sz w:val="20"/>
        <w:szCs w:val="20"/>
        <w:u w:val="none"/>
        <w:vertAlign w:val="baseline"/>
      </w:rPr>
    </w:lvl>
    <w:lvl w:ilvl="4">
      <w:start w:val="1"/>
      <w:numFmt w:val="lowerLetter"/>
      <w:lvlText w:val="%5."/>
      <w:lvlJc w:val="left"/>
      <w:pPr>
        <w:ind w:left="1800" w:firstLine="1440"/>
      </w:pPr>
      <w:rPr>
        <w:rFonts w:ascii="Times New Roman" w:eastAsia="Times New Roman" w:hAnsi="Times New Roman" w:cs="Times New Roman"/>
        <w:b w:val="0"/>
        <w:i w:val="0"/>
        <w:strike w:val="0"/>
        <w:color w:val="000000"/>
        <w:sz w:val="20"/>
        <w:szCs w:val="20"/>
        <w:u w:val="none"/>
        <w:vertAlign w:val="baseline"/>
      </w:rPr>
    </w:lvl>
    <w:lvl w:ilvl="5">
      <w:start w:val="1"/>
      <w:numFmt w:val="lowerRoman"/>
      <w:lvlText w:val="%6."/>
      <w:lvlJc w:val="right"/>
      <w:pPr>
        <w:ind w:left="2160" w:firstLine="198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2520" w:firstLine="2160"/>
      </w:pPr>
      <w:rPr>
        <w:rFonts w:ascii="Times New Roman" w:eastAsia="Times New Roman" w:hAnsi="Times New Roman" w:cs="Times New Roman"/>
        <w:b w:val="0"/>
        <w:i w:val="0"/>
        <w:strike w:val="0"/>
        <w:color w:val="000000"/>
        <w:sz w:val="20"/>
        <w:szCs w:val="20"/>
        <w:u w:val="none"/>
        <w:vertAlign w:val="baseline"/>
      </w:rPr>
    </w:lvl>
    <w:lvl w:ilvl="7">
      <w:start w:val="1"/>
      <w:numFmt w:val="lowerLetter"/>
      <w:lvlText w:val="%8."/>
      <w:lvlJc w:val="left"/>
      <w:pPr>
        <w:ind w:left="2880" w:firstLine="2520"/>
      </w:pPr>
      <w:rPr>
        <w:rFonts w:ascii="Times New Roman" w:eastAsia="Times New Roman" w:hAnsi="Times New Roman" w:cs="Times New Roman"/>
        <w:b w:val="0"/>
        <w:i w:val="0"/>
        <w:strike w:val="0"/>
        <w:color w:val="000000"/>
        <w:sz w:val="20"/>
        <w:szCs w:val="20"/>
        <w:u w:val="none"/>
        <w:vertAlign w:val="baseline"/>
      </w:rPr>
    </w:lvl>
    <w:lvl w:ilvl="8">
      <w:start w:val="1"/>
      <w:numFmt w:val="lowerRoman"/>
      <w:lvlText w:val="%9."/>
      <w:lvlJc w:val="right"/>
      <w:pPr>
        <w:ind w:left="3240" w:firstLine="3060"/>
      </w:pPr>
      <w:rPr>
        <w:rFonts w:ascii="Times New Roman" w:eastAsia="Times New Roman" w:hAnsi="Times New Roman" w:cs="Times New Roman"/>
        <w:b w:val="0"/>
        <w:i w:val="0"/>
        <w:strike w:val="0"/>
        <w:color w:val="000000"/>
        <w:sz w:val="20"/>
        <w:szCs w:val="20"/>
        <w:u w:val="none"/>
        <w:vertAlign w:val="baseline"/>
      </w:rPr>
    </w:lvl>
  </w:abstractNum>
  <w:abstractNum w:abstractNumId="36" w15:restartNumberingAfterBreak="0">
    <w:nsid w:val="70082907"/>
    <w:multiLevelType w:val="hybridMultilevel"/>
    <w:tmpl w:val="4BDA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BD2FEF"/>
    <w:multiLevelType w:val="multilevel"/>
    <w:tmpl w:val="568A4CCC"/>
    <w:lvl w:ilvl="0">
      <w:start w:val="1"/>
      <w:numFmt w:val="bullet"/>
      <w:lvlText w:val="●"/>
      <w:lvlJc w:val="left"/>
      <w:pPr>
        <w:ind w:left="900" w:hanging="360"/>
      </w:pPr>
      <w:rPr>
        <w:rFonts w:ascii="Noto Sans Symbols" w:eastAsia="Noto Sans Symbols" w:hAnsi="Noto Sans Symbols" w:cs="Noto Sans Symbols"/>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38" w15:restartNumberingAfterBreak="0">
    <w:nsid w:val="75102F4C"/>
    <w:multiLevelType w:val="multilevel"/>
    <w:tmpl w:val="84EA6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74B4247"/>
    <w:multiLevelType w:val="hybridMultilevel"/>
    <w:tmpl w:val="D27A0CB6"/>
    <w:lvl w:ilvl="0" w:tplc="FA9E2A12">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D4C148D"/>
    <w:multiLevelType w:val="multilevel"/>
    <w:tmpl w:val="573C1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90464674">
    <w:abstractNumId w:val="27"/>
  </w:num>
  <w:num w:numId="2" w16cid:durableId="2038890522">
    <w:abstractNumId w:val="5"/>
  </w:num>
  <w:num w:numId="3" w16cid:durableId="407117766">
    <w:abstractNumId w:val="13"/>
  </w:num>
  <w:num w:numId="4" w16cid:durableId="2053460578">
    <w:abstractNumId w:val="29"/>
  </w:num>
  <w:num w:numId="5" w16cid:durableId="85423479">
    <w:abstractNumId w:val="23"/>
  </w:num>
  <w:num w:numId="6" w16cid:durableId="1087923231">
    <w:abstractNumId w:val="6"/>
  </w:num>
  <w:num w:numId="7" w16cid:durableId="49622526">
    <w:abstractNumId w:val="34"/>
  </w:num>
  <w:num w:numId="8" w16cid:durableId="702171586">
    <w:abstractNumId w:val="11"/>
  </w:num>
  <w:num w:numId="9" w16cid:durableId="576670186">
    <w:abstractNumId w:val="32"/>
  </w:num>
  <w:num w:numId="10" w16cid:durableId="1365403279">
    <w:abstractNumId w:val="1"/>
  </w:num>
  <w:num w:numId="11" w16cid:durableId="1907450209">
    <w:abstractNumId w:val="4"/>
  </w:num>
  <w:num w:numId="12" w16cid:durableId="44528567">
    <w:abstractNumId w:val="30"/>
  </w:num>
  <w:num w:numId="13" w16cid:durableId="964626959">
    <w:abstractNumId w:val="28"/>
  </w:num>
  <w:num w:numId="14" w16cid:durableId="691230515">
    <w:abstractNumId w:val="12"/>
  </w:num>
  <w:num w:numId="15" w16cid:durableId="1945993012">
    <w:abstractNumId w:val="35"/>
  </w:num>
  <w:num w:numId="16" w16cid:durableId="1309556794">
    <w:abstractNumId w:val="8"/>
  </w:num>
  <w:num w:numId="17" w16cid:durableId="926621627">
    <w:abstractNumId w:val="10"/>
  </w:num>
  <w:num w:numId="18" w16cid:durableId="1479148924">
    <w:abstractNumId w:val="38"/>
  </w:num>
  <w:num w:numId="19" w16cid:durableId="342711662">
    <w:abstractNumId w:val="2"/>
  </w:num>
  <w:num w:numId="20" w16cid:durableId="1194731073">
    <w:abstractNumId w:val="20"/>
  </w:num>
  <w:num w:numId="21" w16cid:durableId="1985770638">
    <w:abstractNumId w:val="33"/>
  </w:num>
  <w:num w:numId="22" w16cid:durableId="1190724769">
    <w:abstractNumId w:val="40"/>
  </w:num>
  <w:num w:numId="23" w16cid:durableId="601569566">
    <w:abstractNumId w:val="37"/>
  </w:num>
  <w:num w:numId="24" w16cid:durableId="313531569">
    <w:abstractNumId w:val="0"/>
  </w:num>
  <w:num w:numId="25" w16cid:durableId="537938280">
    <w:abstractNumId w:val="21"/>
  </w:num>
  <w:num w:numId="26" w16cid:durableId="343173934">
    <w:abstractNumId w:val="15"/>
  </w:num>
  <w:num w:numId="27" w16cid:durableId="663780091">
    <w:abstractNumId w:val="9"/>
  </w:num>
  <w:num w:numId="28" w16cid:durableId="1746099147">
    <w:abstractNumId w:val="7"/>
  </w:num>
  <w:num w:numId="29" w16cid:durableId="294408208">
    <w:abstractNumId w:val="3"/>
  </w:num>
  <w:num w:numId="30" w16cid:durableId="1480419481">
    <w:abstractNumId w:val="22"/>
  </w:num>
  <w:num w:numId="31" w16cid:durableId="1087269101">
    <w:abstractNumId w:val="19"/>
  </w:num>
  <w:num w:numId="32" w16cid:durableId="1686129539">
    <w:abstractNumId w:val="31"/>
  </w:num>
  <w:num w:numId="33" w16cid:durableId="2077587043">
    <w:abstractNumId w:val="39"/>
  </w:num>
  <w:num w:numId="34" w16cid:durableId="628709833">
    <w:abstractNumId w:val="24"/>
  </w:num>
  <w:num w:numId="35" w16cid:durableId="122430630">
    <w:abstractNumId w:val="16"/>
  </w:num>
  <w:num w:numId="36" w16cid:durableId="823593471">
    <w:abstractNumId w:val="14"/>
  </w:num>
  <w:num w:numId="37" w16cid:durableId="1227227510">
    <w:abstractNumId w:val="26"/>
  </w:num>
  <w:num w:numId="38" w16cid:durableId="351685871">
    <w:abstractNumId w:val="25"/>
  </w:num>
  <w:num w:numId="39" w16cid:durableId="252248993">
    <w:abstractNumId w:val="36"/>
  </w:num>
  <w:num w:numId="40" w16cid:durableId="2079786638">
    <w:abstractNumId w:val="18"/>
  </w:num>
  <w:num w:numId="41" w16cid:durableId="1514140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4B"/>
    <w:rsid w:val="00021BDD"/>
    <w:rsid w:val="00047296"/>
    <w:rsid w:val="00112193"/>
    <w:rsid w:val="001B544B"/>
    <w:rsid w:val="002230D2"/>
    <w:rsid w:val="002232A9"/>
    <w:rsid w:val="0034442C"/>
    <w:rsid w:val="00367AC1"/>
    <w:rsid w:val="0037491F"/>
    <w:rsid w:val="00392F64"/>
    <w:rsid w:val="003B49ED"/>
    <w:rsid w:val="003E4206"/>
    <w:rsid w:val="004B154B"/>
    <w:rsid w:val="004B4A58"/>
    <w:rsid w:val="004E56F3"/>
    <w:rsid w:val="00513FB1"/>
    <w:rsid w:val="00603668"/>
    <w:rsid w:val="00613715"/>
    <w:rsid w:val="006564D1"/>
    <w:rsid w:val="007F7C30"/>
    <w:rsid w:val="00813DAB"/>
    <w:rsid w:val="009036B3"/>
    <w:rsid w:val="0092712A"/>
    <w:rsid w:val="009B3C13"/>
    <w:rsid w:val="009C1DB8"/>
    <w:rsid w:val="009F7494"/>
    <w:rsid w:val="00A50EC9"/>
    <w:rsid w:val="00AD3A40"/>
    <w:rsid w:val="00AF3882"/>
    <w:rsid w:val="00AF45E8"/>
    <w:rsid w:val="00C347DE"/>
    <w:rsid w:val="00D36F4E"/>
    <w:rsid w:val="00DF61DB"/>
    <w:rsid w:val="00E647FC"/>
    <w:rsid w:val="00F7257B"/>
    <w:rsid w:val="00FF6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BCF1E"/>
  <w15:docId w15:val="{F83ED59B-A89F-460C-AB34-896A27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52"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pBdr>
        <w:bottom w:val="thinThickSmallGap" w:sz="12" w:space="1" w:color="943634"/>
      </w:pBdr>
      <w:spacing w:before="400"/>
      <w:jc w:val="center"/>
    </w:pPr>
    <w:rPr>
      <w:b/>
      <w:caps/>
      <w:color w:val="632423"/>
      <w:spacing w:val="20"/>
      <w:sz w:val="28"/>
      <w:szCs w:val="28"/>
    </w:rPr>
  </w:style>
  <w:style w:type="paragraph" w:styleId="Heading2">
    <w:name w:val="heading 2"/>
    <w:basedOn w:val="Normal"/>
    <w:next w:val="Normal"/>
    <w:uiPriority w:val="9"/>
    <w:unhideWhenUsed/>
    <w:qFormat/>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uiPriority w:val="9"/>
    <w:unhideWhenUsed/>
    <w:qFormat/>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uiPriority w:val="9"/>
    <w:unhideWhenUsed/>
    <w:qFormat/>
    <w:pPr>
      <w:pBdr>
        <w:bottom w:val="dotted" w:sz="4" w:space="1" w:color="943634"/>
      </w:pBdr>
      <w:spacing w:after="120"/>
      <w:jc w:val="center"/>
      <w:outlineLvl w:val="3"/>
    </w:pPr>
    <w:rPr>
      <w:caps/>
      <w:color w:val="622423"/>
      <w:spacing w:val="10"/>
    </w:rPr>
  </w:style>
  <w:style w:type="paragraph" w:styleId="Heading5">
    <w:name w:val="heading 5"/>
    <w:basedOn w:val="Normal"/>
    <w:next w:val="Normal"/>
    <w:uiPriority w:val="9"/>
    <w:unhideWhenUsed/>
    <w:qFormat/>
    <w:pPr>
      <w:spacing w:before="320" w:after="120"/>
      <w:jc w:val="center"/>
      <w:outlineLvl w:val="4"/>
    </w:pPr>
    <w:rPr>
      <w:caps/>
      <w:color w:val="622423"/>
      <w:spacing w:val="10"/>
    </w:rPr>
  </w:style>
  <w:style w:type="paragraph" w:styleId="Heading6">
    <w:name w:val="heading 6"/>
    <w:basedOn w:val="Normal"/>
    <w:next w:val="Normal"/>
    <w:uiPriority w:val="9"/>
    <w:semiHidden/>
    <w:unhideWhenUsed/>
    <w:qFormat/>
    <w:pPr>
      <w:spacing w:after="120"/>
      <w:jc w:val="center"/>
      <w:outlineLvl w:val="5"/>
    </w:pPr>
    <w:rPr>
      <w:caps/>
      <w:color w:val="943634"/>
      <w:spacing w:val="10"/>
    </w:rPr>
  </w:style>
  <w:style w:type="paragraph" w:styleId="Heading7">
    <w:name w:val="heading 7"/>
    <w:basedOn w:val="Normal"/>
    <w:next w:val="Normal"/>
    <w:pPr>
      <w:spacing w:after="120"/>
      <w:jc w:val="center"/>
      <w:outlineLvl w:val="6"/>
    </w:pPr>
    <w:rPr>
      <w:i/>
      <w:iCs/>
      <w:caps/>
      <w:color w:val="943634"/>
      <w:spacing w:val="10"/>
    </w:rPr>
  </w:style>
  <w:style w:type="paragraph" w:styleId="Heading8">
    <w:name w:val="heading 8"/>
    <w:basedOn w:val="Normal"/>
    <w:next w:val="Normal"/>
    <w:pPr>
      <w:spacing w:after="120"/>
      <w:jc w:val="center"/>
      <w:outlineLvl w:val="7"/>
    </w:pPr>
    <w:rPr>
      <w:caps/>
      <w:spacing w:val="10"/>
      <w:sz w:val="20"/>
      <w:szCs w:val="20"/>
    </w:rPr>
  </w:style>
  <w:style w:type="paragraph" w:styleId="Heading9">
    <w:name w:val="heading 9"/>
    <w:basedOn w:val="Normal"/>
    <w:next w:val="Normal"/>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dotted" w:sz="2" w:space="1" w:color="632423"/>
        <w:bottom w:val="dotted" w:sz="2" w:space="6" w:color="632423"/>
      </w:pBdr>
      <w:spacing w:before="500" w:after="300" w:line="240" w:lineRule="auto"/>
      <w:jc w:val="center"/>
    </w:pPr>
    <w:rPr>
      <w:caps/>
      <w:color w:val="632423"/>
      <w:spacing w:val="50"/>
      <w:sz w:val="44"/>
      <w:szCs w:val="44"/>
    </w:rPr>
  </w:style>
  <w:style w:type="paragraph" w:styleId="Subtitle">
    <w:name w:val="Subtitle"/>
    <w:basedOn w:val="Normal"/>
    <w:next w:val="Normal"/>
    <w:uiPriority w:val="11"/>
    <w:qFormat/>
    <w:pPr>
      <w:spacing w:after="560" w:line="240" w:lineRule="auto"/>
      <w:jc w:val="center"/>
    </w:pPr>
    <w:rPr>
      <w:smallCaps/>
      <w:sz w:val="18"/>
      <w:szCs w:val="18"/>
    </w:rPr>
  </w:style>
  <w:style w:type="paragraph" w:styleId="Header">
    <w:name w:val="header"/>
    <w:basedOn w:val="Normal"/>
  </w:style>
  <w:style w:type="character" w:customStyle="1" w:styleId="HeaderChar">
    <w:name w:val="Header Char"/>
    <w:rPr>
      <w:color w:val="000000"/>
      <w:w w:val="100"/>
      <w:position w:val="-1"/>
      <w:sz w:val="24"/>
      <w:szCs w:val="24"/>
      <w:effect w:val="none"/>
      <w:vertAlign w:val="baseline"/>
      <w:cs w:val="0"/>
      <w:em w:val="none"/>
    </w:rPr>
  </w:style>
  <w:style w:type="paragraph" w:styleId="Footer">
    <w:name w:val="footer"/>
    <w:basedOn w:val="Normal"/>
  </w:style>
  <w:style w:type="character" w:customStyle="1" w:styleId="FooterChar">
    <w:name w:val="Footer Char"/>
    <w:rPr>
      <w:color w:val="000000"/>
      <w:w w:val="100"/>
      <w:position w:val="-1"/>
      <w:sz w:val="24"/>
      <w:szCs w:val="24"/>
      <w:effect w:val="none"/>
      <w:vertAlign w:val="baseline"/>
      <w:cs w:val="0"/>
      <w:em w:val="none"/>
    </w:rPr>
  </w:style>
  <w:style w:type="paragraph" w:customStyle="1" w:styleId="ColorfulList-Accent11">
    <w:name w:val="Colorful List - Accent 11"/>
    <w:basedOn w:val="Normal"/>
    <w:pPr>
      <w:ind w:left="720"/>
      <w:contextualSpacing/>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color w:val="000000"/>
      <w:w w:val="100"/>
      <w:position w:val="-1"/>
      <w:sz w:val="16"/>
      <w:szCs w:val="16"/>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color w:val="000000"/>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color w:val="000000"/>
      <w:w w:val="100"/>
      <w:position w:val="-1"/>
      <w:effect w:val="none"/>
      <w:vertAlign w:val="baseline"/>
      <w:cs w:val="0"/>
      <w:em w:val="none"/>
    </w:rPr>
  </w:style>
  <w:style w:type="character" w:customStyle="1" w:styleId="Heading2Char">
    <w:name w:val="Heading 2 Char"/>
    <w:rPr>
      <w:caps/>
      <w:color w:val="632423"/>
      <w:spacing w:val="15"/>
      <w:w w:val="100"/>
      <w:position w:val="-1"/>
      <w:sz w:val="24"/>
      <w:szCs w:val="24"/>
      <w:effect w:val="none"/>
      <w:vertAlign w:val="baseline"/>
      <w:cs w:val="0"/>
      <w:em w:val="none"/>
    </w:rPr>
  </w:style>
  <w:style w:type="paragraph" w:customStyle="1" w:styleId="ColorfulShading-Accent11">
    <w:name w:val="Colorful Shading - Accent 11"/>
    <w:pPr>
      <w:suppressAutoHyphens/>
      <w:ind w:leftChars="-1" w:left="-1" w:hangingChars="1"/>
      <w:textDirection w:val="btLr"/>
      <w:textAlignment w:val="top"/>
      <w:outlineLvl w:val="0"/>
    </w:pPr>
    <w:rPr>
      <w:color w:val="000000"/>
      <w:position w:val="-1"/>
      <w:sz w:val="24"/>
      <w:szCs w:val="24"/>
    </w:rPr>
  </w:style>
  <w:style w:type="character" w:customStyle="1" w:styleId="Heading1Char">
    <w:name w:val="Heading 1 Char"/>
    <w:rPr>
      <w:b/>
      <w:caps/>
      <w:color w:val="632423"/>
      <w:spacing w:val="20"/>
      <w:w w:val="100"/>
      <w:position w:val="-1"/>
      <w:sz w:val="28"/>
      <w:szCs w:val="28"/>
      <w:effect w:val="none"/>
      <w:vertAlign w:val="baseline"/>
      <w:cs w:val="0"/>
      <w:em w:val="none"/>
    </w:rPr>
  </w:style>
  <w:style w:type="character" w:customStyle="1" w:styleId="Heading3Char">
    <w:name w:val="Heading 3 Char"/>
    <w:rPr>
      <w:caps/>
      <w:color w:val="622423"/>
      <w:w w:val="100"/>
      <w:position w:val="-1"/>
      <w:sz w:val="24"/>
      <w:szCs w:val="24"/>
      <w:effect w:val="none"/>
      <w:vertAlign w:val="baseline"/>
      <w:cs w:val="0"/>
      <w:em w:val="none"/>
    </w:rPr>
  </w:style>
  <w:style w:type="character" w:customStyle="1" w:styleId="Heading4Char">
    <w:name w:val="Heading 4 Char"/>
    <w:rPr>
      <w:caps/>
      <w:color w:val="622423"/>
      <w:spacing w:val="10"/>
      <w:w w:val="100"/>
      <w:position w:val="-1"/>
      <w:effect w:val="none"/>
      <w:vertAlign w:val="baseline"/>
      <w:cs w:val="0"/>
      <w:em w:val="none"/>
    </w:rPr>
  </w:style>
  <w:style w:type="character" w:customStyle="1" w:styleId="Heading5Char">
    <w:name w:val="Heading 5 Char"/>
    <w:rPr>
      <w:caps/>
      <w:color w:val="622423"/>
      <w:spacing w:val="10"/>
      <w:w w:val="100"/>
      <w:position w:val="-1"/>
      <w:effect w:val="none"/>
      <w:vertAlign w:val="baseline"/>
      <w:cs w:val="0"/>
      <w:em w:val="none"/>
    </w:rPr>
  </w:style>
  <w:style w:type="character" w:customStyle="1" w:styleId="Heading6Char">
    <w:name w:val="Heading 6 Char"/>
    <w:rPr>
      <w:caps/>
      <w:color w:val="943634"/>
      <w:spacing w:val="10"/>
      <w:w w:val="100"/>
      <w:position w:val="-1"/>
      <w:effect w:val="none"/>
      <w:vertAlign w:val="baseline"/>
      <w:cs w:val="0"/>
      <w:em w:val="none"/>
    </w:rPr>
  </w:style>
  <w:style w:type="character" w:customStyle="1" w:styleId="Heading7Char">
    <w:name w:val="Heading 7 Char"/>
    <w:rPr>
      <w:i/>
      <w:iCs/>
      <w:caps/>
      <w:color w:val="943634"/>
      <w:spacing w:val="10"/>
      <w:w w:val="100"/>
      <w:position w:val="-1"/>
      <w:effect w:val="none"/>
      <w:vertAlign w:val="baseline"/>
      <w:cs w:val="0"/>
      <w:em w:val="none"/>
    </w:rPr>
  </w:style>
  <w:style w:type="character" w:customStyle="1" w:styleId="Heading8Char">
    <w:name w:val="Heading 8 Char"/>
    <w:rPr>
      <w:caps/>
      <w:spacing w:val="10"/>
      <w:w w:val="100"/>
      <w:position w:val="-1"/>
      <w:sz w:val="20"/>
      <w:szCs w:val="20"/>
      <w:effect w:val="none"/>
      <w:vertAlign w:val="baseline"/>
      <w:cs w:val="0"/>
      <w:em w:val="none"/>
    </w:rPr>
  </w:style>
  <w:style w:type="character" w:customStyle="1" w:styleId="Heading9Char">
    <w:name w:val="Heading 9 Char"/>
    <w:rPr>
      <w:i/>
      <w:iCs/>
      <w:caps/>
      <w:spacing w:val="10"/>
      <w:w w:val="100"/>
      <w:position w:val="-1"/>
      <w:sz w:val="20"/>
      <w:szCs w:val="20"/>
      <w:effect w:val="none"/>
      <w:vertAlign w:val="baseline"/>
      <w:cs w:val="0"/>
      <w:em w:val="none"/>
    </w:rPr>
  </w:style>
  <w:style w:type="paragraph" w:styleId="Caption">
    <w:name w:val="caption"/>
    <w:basedOn w:val="Normal"/>
    <w:next w:val="Normal"/>
    <w:rPr>
      <w:caps/>
      <w:spacing w:val="10"/>
      <w:sz w:val="18"/>
      <w:szCs w:val="18"/>
    </w:rPr>
  </w:style>
  <w:style w:type="character" w:customStyle="1" w:styleId="TitleChar">
    <w:name w:val="Title Char"/>
    <w:rPr>
      <w:caps/>
      <w:color w:val="632423"/>
      <w:spacing w:val="50"/>
      <w:w w:val="100"/>
      <w:position w:val="-1"/>
      <w:sz w:val="44"/>
      <w:szCs w:val="44"/>
      <w:effect w:val="none"/>
      <w:vertAlign w:val="baseline"/>
      <w:cs w:val="0"/>
      <w:em w:val="none"/>
    </w:rPr>
  </w:style>
  <w:style w:type="character" w:customStyle="1" w:styleId="SubtitleChar">
    <w:name w:val="Subtitle Char"/>
    <w:rPr>
      <w:caps/>
      <w:spacing w:val="20"/>
      <w:w w:val="100"/>
      <w:position w:val="-1"/>
      <w:sz w:val="18"/>
      <w:szCs w:val="18"/>
      <w:effect w:val="none"/>
      <w:vertAlign w:val="baseline"/>
      <w:cs w:val="0"/>
      <w:em w:val="none"/>
    </w:rPr>
  </w:style>
  <w:style w:type="character" w:styleId="Strong">
    <w:name w:val="Strong"/>
    <w:rPr>
      <w:b/>
      <w:bCs/>
      <w:color w:val="943634"/>
      <w:spacing w:val="5"/>
      <w:w w:val="100"/>
      <w:position w:val="-1"/>
      <w:effect w:val="none"/>
      <w:vertAlign w:val="baseline"/>
      <w:cs w:val="0"/>
      <w:em w:val="none"/>
    </w:rPr>
  </w:style>
  <w:style w:type="character" w:styleId="Emphasis">
    <w:name w:val="Emphasis"/>
    <w:rPr>
      <w:caps/>
      <w:spacing w:val="5"/>
      <w:w w:val="100"/>
      <w:position w:val="-1"/>
      <w:sz w:val="20"/>
      <w:szCs w:val="20"/>
      <w:effect w:val="none"/>
      <w:vertAlign w:val="baseline"/>
      <w:cs w:val="0"/>
      <w:em w:val="none"/>
    </w:rPr>
  </w:style>
  <w:style w:type="paragraph" w:customStyle="1" w:styleId="MediumGrid21">
    <w:name w:val="Medium Grid 21"/>
    <w:basedOn w:val="Normal"/>
    <w:pPr>
      <w:spacing w:after="0" w:line="240" w:lineRule="auto"/>
    </w:pPr>
  </w:style>
  <w:style w:type="character" w:customStyle="1" w:styleId="MediumGrid2Char">
    <w:name w:val="Medium Grid 2 Char"/>
    <w:rPr>
      <w:w w:val="100"/>
      <w:position w:val="-1"/>
      <w:effect w:val="none"/>
      <w:vertAlign w:val="baseline"/>
      <w:cs w:val="0"/>
      <w:em w:val="none"/>
    </w:rPr>
  </w:style>
  <w:style w:type="paragraph" w:customStyle="1" w:styleId="ColorfulGrid-Accent11">
    <w:name w:val="Colorful Grid - Accent 11"/>
    <w:basedOn w:val="Normal"/>
    <w:next w:val="Normal"/>
    <w:rPr>
      <w:i/>
      <w:iCs/>
    </w:rPr>
  </w:style>
  <w:style w:type="character" w:customStyle="1" w:styleId="ColorfulGrid-Accent1Char">
    <w:name w:val="Colorful Grid - Accent 1 Char"/>
    <w:rPr>
      <w:i/>
      <w:iCs/>
      <w:w w:val="100"/>
      <w:position w:val="-1"/>
      <w:effect w:val="none"/>
      <w:vertAlign w:val="baseline"/>
      <w:cs w:val="0"/>
      <w:em w:val="none"/>
    </w:rPr>
  </w:style>
  <w:style w:type="paragraph" w:customStyle="1" w:styleId="LightShading-Accent21">
    <w:name w:val="Light Shading - Accent 21"/>
    <w:basedOn w:val="Normal"/>
    <w:next w:val="Normal"/>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LightShading-Accent2Char">
    <w:name w:val="Light Shading - Accent 2 Char"/>
    <w:rPr>
      <w:caps/>
      <w:color w:val="622423"/>
      <w:spacing w:val="5"/>
      <w:w w:val="100"/>
      <w:position w:val="-1"/>
      <w:sz w:val="20"/>
      <w:szCs w:val="20"/>
      <w:effect w:val="none"/>
      <w:vertAlign w:val="baseline"/>
      <w:cs w:val="0"/>
      <w:em w:val="none"/>
    </w:rPr>
  </w:style>
  <w:style w:type="character" w:styleId="SubtleEmphasis">
    <w:name w:val="Subtle Emphasis"/>
    <w:rPr>
      <w:i/>
      <w:iCs/>
      <w:w w:val="100"/>
      <w:position w:val="-1"/>
      <w:effect w:val="none"/>
      <w:vertAlign w:val="baseline"/>
      <w:cs w:val="0"/>
      <w:em w:val="none"/>
    </w:rPr>
  </w:style>
  <w:style w:type="character" w:styleId="IntenseEmphasis">
    <w:name w:val="Intense Emphasis"/>
    <w:rPr>
      <w:i/>
      <w:iCs/>
      <w:caps/>
      <w:spacing w:val="10"/>
      <w:w w:val="100"/>
      <w:position w:val="-1"/>
      <w:sz w:val="20"/>
      <w:szCs w:val="20"/>
      <w:effect w:val="none"/>
      <w:vertAlign w:val="baseline"/>
      <w:cs w:val="0"/>
      <w:em w:val="none"/>
    </w:rPr>
  </w:style>
  <w:style w:type="character" w:styleId="SubtleReference">
    <w:name w:val="Subtle Reference"/>
    <w:rPr>
      <w:rFonts w:ascii="Calibri" w:eastAsia="Times New Roman" w:hAnsi="Calibri" w:cs="Times New Roman"/>
      <w:i/>
      <w:iCs/>
      <w:color w:val="622423"/>
      <w:w w:val="100"/>
      <w:position w:val="-1"/>
      <w:effect w:val="none"/>
      <w:vertAlign w:val="baseline"/>
      <w:cs w:val="0"/>
      <w:em w:val="none"/>
    </w:rPr>
  </w:style>
  <w:style w:type="character" w:styleId="IntenseReference">
    <w:name w:val="Intense Reference"/>
    <w:rPr>
      <w:rFonts w:ascii="Calibri" w:eastAsia="Times New Roman" w:hAnsi="Calibri" w:cs="Times New Roman"/>
      <w:b/>
      <w:bCs/>
      <w:i/>
      <w:iCs/>
      <w:color w:val="622423"/>
      <w:w w:val="100"/>
      <w:position w:val="-1"/>
      <w:effect w:val="none"/>
      <w:vertAlign w:val="baseline"/>
      <w:cs w:val="0"/>
      <w:em w:val="none"/>
    </w:rPr>
  </w:style>
  <w:style w:type="character" w:styleId="BookTitle">
    <w:name w:val="Book Title"/>
    <w:rPr>
      <w:caps/>
      <w:color w:val="622423"/>
      <w:spacing w:val="5"/>
      <w:w w:val="100"/>
      <w:position w:val="-1"/>
      <w:effect w:val="none"/>
      <w:vertAlign w:val="baseline"/>
      <w:cs w:val="0"/>
      <w:em w:val="none"/>
    </w:rPr>
  </w:style>
  <w:style w:type="paragraph" w:styleId="TOCHeading">
    <w:name w:val="TOC Heading"/>
    <w:basedOn w:val="Heading1"/>
    <w:next w:val="Normal"/>
    <w:qFormat/>
    <w:pPr>
      <w:outlineLvl w:val="9"/>
    </w:pPr>
    <w:rPr>
      <w:lang w:bidi="en-US"/>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character" w:styleId="Hyperlink">
    <w:name w:val="Hyperlink"/>
    <w:uiPriority w:val="99"/>
    <w:qFormat/>
    <w:rPr>
      <w:color w:val="0000FF"/>
      <w:w w:val="100"/>
      <w:position w:val="-1"/>
      <w:u w:val="single"/>
      <w:effect w:val="none"/>
      <w:vertAlign w:val="baseline"/>
      <w:cs w:val="0"/>
      <w:em w:val="none"/>
    </w:rPr>
  </w:style>
  <w:style w:type="paragraph" w:styleId="BodyText2">
    <w:name w:val="Body Text 2"/>
    <w:basedOn w:val="BodyText"/>
    <w:pPr>
      <w:spacing w:after="60" w:line="300" w:lineRule="auto"/>
    </w:pPr>
    <w:rPr>
      <w:rFonts w:ascii="Rockwell" w:eastAsia="MS Gothic" w:hAnsi="Rockwell" w:cs="Times New Roman"/>
      <w:color w:val="FFFFFF"/>
      <w:sz w:val="20"/>
      <w:szCs w:val="24"/>
    </w:rPr>
  </w:style>
  <w:style w:type="character" w:customStyle="1" w:styleId="BodyText2Char">
    <w:name w:val="Body Text 2 Char"/>
    <w:rPr>
      <w:rFonts w:ascii="Rockwell" w:hAnsi="Rockwell"/>
      <w:color w:val="FFFFFF"/>
      <w:w w:val="100"/>
      <w:position w:val="-1"/>
      <w:szCs w:val="24"/>
      <w:effect w:val="none"/>
      <w:vertAlign w:val="baseline"/>
      <w:cs w:val="0"/>
      <w:em w:val="none"/>
    </w:rPr>
  </w:style>
  <w:style w:type="paragraph" w:styleId="BodyText">
    <w:name w:val="Body Text"/>
    <w:basedOn w:val="Normal"/>
    <w:pPr>
      <w:spacing w:after="120"/>
    </w:pPr>
  </w:style>
  <w:style w:type="character" w:customStyle="1" w:styleId="BodyTextChar">
    <w:name w:val="Body Text Char"/>
    <w:rPr>
      <w:w w:val="100"/>
      <w:position w:val="-1"/>
      <w:sz w:val="22"/>
      <w:szCs w:val="22"/>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w:eastAsia="MS Mincho" w:hAnsi="Times"/>
      <w:sz w:val="20"/>
      <w:szCs w:val="20"/>
    </w:rPr>
  </w:style>
  <w:style w:type="paragraph" w:styleId="ListParagraph">
    <w:name w:val="List Paragraph"/>
    <w:basedOn w:val="Normal"/>
    <w:pPr>
      <w:ind w:left="720"/>
    </w:p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TOC5">
    <w:name w:val="toc 5"/>
    <w:basedOn w:val="Normal"/>
    <w:next w:val="Normal"/>
    <w:autoRedefine/>
    <w:uiPriority w:val="39"/>
    <w:unhideWhenUsed/>
    <w:rsid w:val="00D36F4E"/>
    <w:pPr>
      <w:tabs>
        <w:tab w:val="left" w:pos="1440"/>
        <w:tab w:val="right" w:pos="9350"/>
      </w:tabs>
      <w:spacing w:after="0" w:line="276" w:lineRule="auto"/>
      <w:ind w:leftChars="300" w:left="662" w:hanging="2"/>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vWe8g2Wtb7hUL9NHVw3yNt4jow==">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Sallo</dc:creator>
  <cp:lastModifiedBy>Mary Donald</cp:lastModifiedBy>
  <cp:revision>3</cp:revision>
  <cp:lastPrinted>2023-08-28T16:59:00Z</cp:lastPrinted>
  <dcterms:created xsi:type="dcterms:W3CDTF">2023-11-29T20:54:00Z</dcterms:created>
  <dcterms:modified xsi:type="dcterms:W3CDTF">2023-11-29T20:56:00Z</dcterms:modified>
</cp:coreProperties>
</file>