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Caveat" w:cs="Caveat" w:eastAsia="Caveat" w:hAnsi="Caveat"/>
          <w:b w:val="1"/>
          <w:bCs w:val="1"/>
          <w:sz w:val="48"/>
          <w:szCs w:val="48"/>
          <w:shd w:fill="beefb1" w:val="clear"/>
        </w:rPr>
      </w:pPr>
      <w:r w:rsidDel="00000000" w:rsidR="00000000" w:rsidRPr="00000000">
        <w:rPr>
          <w:rFonts w:ascii="Caveat" w:cs="Caveat" w:eastAsia="Caveat" w:hAnsi="Caveat"/>
          <w:b w:val="1"/>
          <w:bCs w:val="1"/>
          <w:sz w:val="48"/>
          <w:szCs w:val="48"/>
          <w:shd w:fill="beefb1" w:val="clear"/>
          <w:rtl w:val="0"/>
        </w:rPr>
        <w:t xml:space="preserve">Wildly Important Membership Goal for 2026-2027:</w:t>
        <w:br w:type="textWrapping"/>
      </w:r>
    </w:p>
    <w:p w:rsidR="00000000" w:rsidDel="00000000" w:rsidP="00000000" w:rsidRDefault="00000000" w:rsidRPr="00000000" w14:paraId="00000002">
      <w:pPr>
        <w:spacing w:line="240" w:lineRule="auto"/>
        <w:jc w:val="center"/>
        <w:rPr>
          <w:rFonts w:ascii="Caveat" w:cs="Caveat" w:eastAsia="Caveat" w:hAnsi="Caveat"/>
          <w:b w:val="1"/>
          <w:bCs w:val="1"/>
          <w:sz w:val="48"/>
          <w:szCs w:val="48"/>
          <w:u w:val="single"/>
          <w:shd w:fill="beefb1" w:val="clear"/>
        </w:rPr>
      </w:pPr>
      <w:r w:rsidDel="00000000" w:rsidR="00000000" w:rsidRPr="00000000">
        <w:rPr>
          <w:rFonts w:ascii="Caveat" w:cs="Caveat" w:eastAsia="Caveat" w:hAnsi="Caveat"/>
          <w:b w:val="1"/>
          <w:bCs w:val="1"/>
          <w:sz w:val="48"/>
          <w:szCs w:val="48"/>
          <w:u w:val="single"/>
          <w:shd w:fill="beefb1" w:val="clear"/>
          <w:rtl w:val="0"/>
        </w:rPr>
        <w:t xml:space="preserve">Reduce the number of members going inactive by 50%.</w:t>
      </w:r>
    </w:p>
    <w:p w:rsidR="00000000" w:rsidDel="00000000" w:rsidP="00000000" w:rsidRDefault="00000000" w:rsidRPr="00000000" w14:paraId="00000003">
      <w:pPr>
        <w:spacing w:line="240" w:lineRule="auto"/>
        <w:jc w:val="center"/>
        <w:rPr>
          <w:rFonts w:ascii="Caveat" w:cs="Caveat" w:eastAsia="Caveat" w:hAnsi="Caveat"/>
          <w:b w:val="1"/>
          <w:bCs w:val="1"/>
          <w:sz w:val="48"/>
          <w:szCs w:val="48"/>
          <w:shd w:fill="beefb1" w:val="clear"/>
        </w:rPr>
      </w:pPr>
      <w:r w:rsidDel="00000000" w:rsidR="00000000" w:rsidRPr="00000000">
        <w:rPr>
          <w:rtl w:val="0"/>
        </w:rPr>
      </w:r>
    </w:p>
    <w:p w:rsidR="00000000" w:rsidDel="00000000" w:rsidP="00000000" w:rsidRDefault="00000000" w:rsidRPr="00000000" w14:paraId="00000004">
      <w:pPr>
        <w:jc w:val="center"/>
        <w:rPr>
          <w:rFonts w:ascii="Caveat" w:cs="Caveat" w:eastAsia="Caveat" w:hAnsi="Caveat"/>
          <w:b w:val="1"/>
          <w:bCs w:val="1"/>
          <w:sz w:val="52"/>
          <w:szCs w:val="52"/>
          <w:shd w:fill="beefb1" w:val="clear"/>
        </w:rPr>
      </w:pPr>
      <w:r w:rsidDel="00000000" w:rsidR="00000000" w:rsidRPr="00000000">
        <w:rPr>
          <w:rFonts w:ascii="Caveat" w:cs="Caveat" w:eastAsia="Caveat" w:hAnsi="Caveat"/>
          <w:b w:val="1"/>
          <w:bCs w:val="1"/>
          <w:sz w:val="52"/>
          <w:szCs w:val="52"/>
          <w:shd w:fill="beefb1" w:val="clear"/>
          <w:rtl w:val="0"/>
        </w:rPr>
        <w:t xml:space="preserve">State Goals 2026 - 2027</w:t>
      </w:r>
    </w:p>
    <w:p w:rsidR="00000000" w:rsidDel="00000000" w:rsidP="00000000" w:rsidRDefault="00000000" w:rsidRPr="00000000" w14:paraId="00000005">
      <w:pPr>
        <w:jc w:val="center"/>
        <w:rPr>
          <w:rFonts w:ascii="Caveat" w:cs="Caveat" w:eastAsia="Caveat" w:hAnsi="Caveat"/>
          <w:b w:val="1"/>
          <w:bCs w:val="1"/>
          <w:sz w:val="48"/>
          <w:szCs w:val="48"/>
          <w:shd w:fill="beefb1" w:val="clear"/>
        </w:rPr>
      </w:pPr>
      <w:r w:rsidDel="00000000" w:rsidR="00000000" w:rsidRPr="00000000">
        <w:rPr>
          <w:rtl w:val="0"/>
        </w:rPr>
      </w:r>
    </w:p>
    <w:p w:rsidR="00000000" w:rsidDel="00000000" w:rsidP="00000000" w:rsidRDefault="00000000" w:rsidRPr="00000000" w14:paraId="00000006">
      <w:pPr>
        <w:rPr>
          <w:rFonts w:ascii="Caveat" w:cs="Caveat" w:eastAsia="Caveat" w:hAnsi="Caveat"/>
          <w:b w:val="1"/>
          <w:bCs w:val="1"/>
          <w:sz w:val="34"/>
          <w:szCs w:val="34"/>
        </w:rPr>
      </w:pPr>
      <w:r w:rsidDel="00000000" w:rsidR="00000000" w:rsidRPr="00000000">
        <w:rPr>
          <w:rFonts w:ascii="Caveat" w:cs="Caveat" w:eastAsia="Caveat" w:hAnsi="Caveat"/>
          <w:b w:val="1"/>
          <w:bCs w:val="1"/>
          <w:sz w:val="34"/>
          <w:szCs w:val="34"/>
          <w:rtl w:val="0"/>
        </w:rPr>
        <w:t xml:space="preserve">1) Building on the 2026 Convention Workshop on Pre-Initiation and Post-Initiation counseling, local chapters will be trained to implement the pre-initiation and post-initiation counseling: before initiation, after initiation, and at the three-year membership mark.</w:t>
        <w:br w:type="textWrapping"/>
      </w:r>
    </w:p>
    <w:p w:rsidR="00000000" w:rsidDel="00000000" w:rsidP="00000000" w:rsidRDefault="00000000" w:rsidRPr="00000000" w14:paraId="00000007">
      <w:pPr>
        <w:rPr>
          <w:rFonts w:ascii="Caveat" w:cs="Caveat" w:eastAsia="Caveat" w:hAnsi="Caveat"/>
          <w:b w:val="1"/>
          <w:bCs w:val="1"/>
          <w:sz w:val="34"/>
          <w:szCs w:val="34"/>
        </w:rPr>
      </w:pPr>
      <w:r w:rsidDel="00000000" w:rsidR="00000000" w:rsidRPr="00000000">
        <w:rPr>
          <w:rFonts w:ascii="Caveat" w:cs="Caveat" w:eastAsia="Caveat" w:hAnsi="Caveat"/>
          <w:b w:val="1"/>
          <w:bCs w:val="1"/>
          <w:sz w:val="34"/>
          <w:szCs w:val="34"/>
          <w:rtl w:val="0"/>
        </w:rPr>
        <w:t xml:space="preserve">2) Ask local chapter members to complete a "chapter check-up" by filling out the Local Chapter Membership Survey form to determine areas of concern in membership participation and in the demographics of their membership. Plan at least one activity to address an area of concern or consult a Chapter Vitality Coach.</w:t>
        <w:br w:type="textWrapping"/>
      </w:r>
    </w:p>
    <w:p w:rsidR="00000000" w:rsidDel="00000000" w:rsidP="00000000" w:rsidRDefault="00000000" w:rsidRPr="00000000" w14:paraId="00000008">
      <w:pPr>
        <w:rPr>
          <w:rFonts w:ascii="Caveat" w:cs="Caveat" w:eastAsia="Caveat" w:hAnsi="Caveat"/>
          <w:b w:val="1"/>
          <w:bCs w:val="1"/>
          <w:sz w:val="34"/>
          <w:szCs w:val="34"/>
        </w:rPr>
      </w:pPr>
      <w:r w:rsidDel="00000000" w:rsidR="00000000" w:rsidRPr="00000000">
        <w:rPr>
          <w:rFonts w:ascii="Caveat" w:cs="Caveat" w:eastAsia="Caveat" w:hAnsi="Caveat"/>
          <w:b w:val="1"/>
          <w:bCs w:val="1"/>
          <w:sz w:val="34"/>
          <w:szCs w:val="34"/>
          <w:rtl w:val="0"/>
        </w:rPr>
        <w:t xml:space="preserve">3) Ask local chapters to use the Developing a Membership With Vitality resource to re-engage participating and non-participating members.</w:t>
      </w:r>
    </w:p>
    <w:p w:rsidR="00000000" w:rsidDel="00000000" w:rsidP="00000000" w:rsidRDefault="00000000" w:rsidRPr="00000000" w14:paraId="00000009">
      <w:pPr>
        <w:rPr>
          <w:rFonts w:ascii="Caveat" w:cs="Caveat" w:eastAsia="Caveat" w:hAnsi="Caveat"/>
          <w:b w:val="1"/>
          <w:bCs w:val="1"/>
          <w:sz w:val="34"/>
          <w:szCs w:val="34"/>
        </w:rPr>
      </w:pPr>
      <w:r w:rsidDel="00000000" w:rsidR="00000000" w:rsidRPr="00000000">
        <w:rPr>
          <w:rtl w:val="0"/>
        </w:rPr>
      </w:r>
    </w:p>
    <w:p w:rsidR="00000000" w:rsidDel="00000000" w:rsidP="00000000" w:rsidRDefault="00000000" w:rsidRPr="00000000" w14:paraId="0000000A">
      <w:pPr>
        <w:rPr>
          <w:rFonts w:ascii="Caveat" w:cs="Caveat" w:eastAsia="Caveat" w:hAnsi="Caveat"/>
          <w:b w:val="1"/>
          <w:bCs w:val="1"/>
          <w:sz w:val="34"/>
          <w:szCs w:val="34"/>
        </w:rPr>
      </w:pPr>
      <w:r w:rsidDel="00000000" w:rsidR="00000000" w:rsidRPr="00000000">
        <w:rPr>
          <w:rFonts w:ascii="Caveat" w:cs="Caveat" w:eastAsia="Caveat" w:hAnsi="Caveat"/>
          <w:b w:val="1"/>
          <w:bCs w:val="1"/>
          <w:sz w:val="34"/>
          <w:szCs w:val="34"/>
          <w:rtl w:val="0"/>
        </w:rPr>
        <w:t xml:space="preserve">4) Reduce the number of sisters going inactive by 50%.</w:t>
      </w:r>
    </w:p>
    <w:sectPr>
      <w:headerReference r:id="rId6" w:type="default"/>
      <w:pgSz w:h="15840" w:w="12240" w:orient="portrait"/>
      <w:pgMar w:bottom="431.99999999999994"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vea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B">
    <w:pPr>
      <w:shd w:fill="b3ec9b" w:val="clear"/>
      <w:ind w:left="630" w:right="73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09800" cy="1561592"/>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09800" cy="1561592"/>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rFonts w:ascii="Caveat" w:cs="Caveat" w:eastAsia="Caveat" w:hAnsi="Caveat"/>
        <w:b w:val="1"/>
        <w:bCs w:val="1"/>
        <w:sz w:val="48"/>
        <w:szCs w:val="48"/>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